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center"/>
        <w:rPr>
          <w:rFonts w:ascii="Times New Roman" w:cs="Times New Roman" w:eastAsia="Times New Roman" w:hAnsi="Times New Roman"/>
          <w:b w:val="1"/>
          <w:i w:val="0"/>
          <w:smallCaps w:val="1"/>
          <w:strike w:val="0"/>
          <w:color w:val="00000a"/>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1"/>
          <w:strike w:val="0"/>
          <w:color w:val="00000a"/>
          <w:sz w:val="24"/>
          <w:szCs w:val="24"/>
          <w:u w:val="none"/>
          <w:shd w:fill="auto" w:val="clear"/>
          <w:vertAlign w:val="baseline"/>
          <w:rtl w:val="0"/>
        </w:rPr>
        <w:t xml:space="preserve"> Allegato 2</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16"/>
          <w:szCs w:val="16"/>
          <w:u w:val="none"/>
          <w:shd w:fill="auto" w:val="clear"/>
          <w:vertAlign w:val="baseline"/>
          <w:rtl w:val="0"/>
        </w:rPr>
        <w:t xml:space="preserve">MODELLO DI FORMULARIO PER IL DOCUMENTO DI GARA UNICO EUROPEO (DGUE)</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a"/>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 Informazioni sulla procedura di appalto e sull'amministrazione aggiudicatrice o ente aggiudicatore</w:t>
      </w:r>
      <w:r w:rsidDel="00000000" w:rsidR="00000000" w:rsidRPr="00000000">
        <w:rPr>
          <w:rtl w:val="0"/>
        </w:rPr>
      </w:r>
    </w:p>
    <w:p w:rsidR="00000000" w:rsidDel="00000000" w:rsidP="00000000" w:rsidRDefault="00000000" w:rsidRPr="00000000" w14:paraId="00000007">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f2f2f2" w:val="clear"/>
        <w:spacing w:after="0" w:before="120" w:line="240" w:lineRule="auto"/>
        <w:ind w:left="0" w:right="0" w:firstLine="0"/>
        <w:jc w:val="both"/>
        <w:rPr>
          <w:rFonts w:ascii="Garamond" w:cs="Garamond" w:eastAsia="Garamond" w:hAnsi="Garamond"/>
          <w:b w:val="0"/>
          <w:i w:val="0"/>
          <w:smallCaps w:val="0"/>
          <w:strike w:val="0"/>
          <w:color w:val="00000a"/>
          <w:sz w:val="19"/>
          <w:szCs w:val="19"/>
          <w:u w:val="none"/>
          <w:shd w:fill="auto" w:val="clear"/>
          <w:vertAlign w:val="baseline"/>
        </w:rPr>
      </w:pPr>
      <w:r w:rsidDel="00000000" w:rsidR="00000000" w:rsidRPr="00000000">
        <w:rPr>
          <w:rFonts w:ascii="Garamond" w:cs="Garamond" w:eastAsia="Garamond" w:hAnsi="Garamond"/>
          <w:b w:val="1"/>
          <w:i w:val="0"/>
          <w:smallCaps w:val="0"/>
          <w:strike w:val="0"/>
          <w:color w:val="00000a"/>
          <w:sz w:val="19"/>
          <w:szCs w:val="19"/>
          <w:u w:val="none"/>
          <w:shd w:fill="auto" w:val="clear"/>
          <w:vertAlign w:val="baseline"/>
          <w:rtl w:val="0"/>
        </w:rPr>
        <w:t xml:space="preserve">Oggetto:</w:t>
      </w:r>
      <w:r w:rsidDel="00000000" w:rsidR="00000000" w:rsidRPr="00000000">
        <w:rPr>
          <w:rtl w:val="0"/>
        </w:rPr>
      </w:r>
    </w:p>
    <w:p w:rsidR="00000000" w:rsidDel="00000000" w:rsidP="00000000" w:rsidRDefault="00000000" w:rsidRPr="00000000" w14:paraId="00000008">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f2f2f2" w:val="clear"/>
        <w:spacing w:after="0" w:before="120" w:line="240" w:lineRule="auto"/>
        <w:ind w:left="0" w:right="0" w:firstLine="0"/>
        <w:jc w:val="both"/>
        <w:rPr>
          <w:rFonts w:ascii="Garamond" w:cs="Garamond" w:eastAsia="Garamond" w:hAnsi="Garamond"/>
          <w:b w:val="0"/>
          <w:i w:val="0"/>
          <w:smallCaps w:val="0"/>
          <w:strike w:val="0"/>
          <w:color w:val="00000a"/>
          <w:sz w:val="19"/>
          <w:szCs w:val="19"/>
          <w:u w:val="none"/>
          <w:shd w:fill="auto" w:val="clear"/>
          <w:vertAlign w:val="baseline"/>
        </w:rPr>
      </w:pPr>
      <w:r w:rsidDel="00000000" w:rsidR="00000000" w:rsidRPr="00000000">
        <w:rPr>
          <w:rFonts w:ascii="Garamond" w:cs="Garamond" w:eastAsia="Garamond" w:hAnsi="Garamond"/>
          <w:color w:val="00000a"/>
          <w:sz w:val="19"/>
          <w:szCs w:val="19"/>
          <w:rtl w:val="0"/>
        </w:rPr>
        <w:t xml:space="preserve">Consultazione di operatori economici finalizzata ad affidamento diretto ai sensi dell’art. 7 comma 2 lett. a) del D.M. 192/2017 del Servizio di sicurezza e salute sul lavoro per l’applicazione del D.Lgs 81/2008</w:t>
      </w:r>
      <w:r w:rsidDel="00000000" w:rsidR="00000000" w:rsidRPr="00000000">
        <w:rPr>
          <w:rtl w:val="0"/>
        </w:rPr>
      </w:r>
    </w:p>
    <w:p w:rsidR="00000000" w:rsidDel="00000000" w:rsidP="00000000" w:rsidRDefault="00000000" w:rsidRPr="00000000" w14:paraId="00000009">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f2f2f2" w:val="clear"/>
        <w:spacing w:after="0" w:before="120" w:line="240" w:lineRule="auto"/>
        <w:ind w:left="0" w:right="0" w:firstLine="0"/>
        <w:jc w:val="both"/>
        <w:rPr>
          <w:rFonts w:ascii="Garamond" w:cs="Garamond" w:eastAsia="Garamond" w:hAnsi="Garamond"/>
          <w:b w:val="0"/>
          <w:i w:val="0"/>
          <w:smallCaps w:val="0"/>
          <w:strike w:val="0"/>
          <w:color w:val="00000a"/>
          <w:sz w:val="19"/>
          <w:szCs w:val="19"/>
          <w:u w:val="none"/>
          <w:shd w:fill="auto" w:val="clear"/>
          <w:vertAlign w:val="baseline"/>
        </w:rPr>
      </w:pPr>
      <w:r w:rsidDel="00000000" w:rsidR="00000000" w:rsidRPr="00000000">
        <w:rPr>
          <w:rFonts w:ascii="Garamond" w:cs="Garamond" w:eastAsia="Garamond" w:hAnsi="Garamond"/>
          <w:b w:val="1"/>
          <w:i w:val="0"/>
          <w:smallCaps w:val="0"/>
          <w:strike w:val="0"/>
          <w:color w:val="00000a"/>
          <w:sz w:val="19"/>
          <w:szCs w:val="19"/>
          <w:u w:val="none"/>
          <w:shd w:fill="auto" w:val="clear"/>
          <w:vertAlign w:val="baseline"/>
          <w:rtl w:val="0"/>
        </w:rPr>
        <w:t xml:space="preserve">Pubblicato su Amministrazione Trasparente sul profilo del committente www.ice.gov.it (in caso di gara sottosoglia)</w:t>
      </w:r>
      <w:r w:rsidDel="00000000" w:rsidR="00000000" w:rsidRPr="00000000">
        <w:rPr>
          <w:rtl w:val="0"/>
        </w:rPr>
      </w:r>
    </w:p>
    <w:p w:rsidR="00000000" w:rsidDel="00000000" w:rsidP="00000000" w:rsidRDefault="00000000" w:rsidRPr="00000000" w14:paraId="0000000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f2f2f2" w:val="clear"/>
        <w:spacing w:after="0" w:before="120" w:line="240" w:lineRule="auto"/>
        <w:ind w:left="0" w:right="0" w:firstLine="0"/>
        <w:jc w:val="both"/>
        <w:rPr>
          <w:rFonts w:ascii="Garamond" w:cs="Garamond" w:eastAsia="Garamond" w:hAnsi="Garamond"/>
          <w:b w:val="0"/>
          <w:i w:val="0"/>
          <w:smallCaps w:val="0"/>
          <w:strike w:val="0"/>
          <w:color w:val="00000a"/>
          <w:sz w:val="19"/>
          <w:szCs w:val="19"/>
          <w:u w:val="none"/>
          <w:shd w:fill="auto" w:val="clear"/>
          <w:vertAlign w:val="baseline"/>
        </w:rPr>
      </w:pPr>
      <w:r w:rsidDel="00000000" w:rsidR="00000000" w:rsidRPr="00000000">
        <w:rPr>
          <w:rFonts w:ascii="Garamond" w:cs="Garamond" w:eastAsia="Garamond" w:hAnsi="Garamond"/>
          <w:b w:val="1"/>
          <w:i w:val="0"/>
          <w:smallCaps w:val="0"/>
          <w:strike w:val="0"/>
          <w:color w:val="00000a"/>
          <w:sz w:val="19"/>
          <w:szCs w:val="19"/>
          <w:u w:val="none"/>
          <w:shd w:fill="auto" w:val="clear"/>
          <w:vertAlign w:val="baseline"/>
          <w:rtl w:val="0"/>
        </w:rPr>
        <w:t xml:space="preserve">Pubblicato sulla Gazzetta Ufficiale V Serie Speciale - Contratti Pubblici n.            del ……….(in caso di gara soprasoglia)</w:t>
      </w:r>
      <w:r w:rsidDel="00000000" w:rsidR="00000000" w:rsidRPr="00000000">
        <w:rPr>
          <w:rtl w:val="0"/>
        </w:rPr>
      </w:r>
    </w:p>
    <w:p w:rsidR="00000000" w:rsidDel="00000000" w:rsidP="00000000" w:rsidRDefault="00000000" w:rsidRPr="00000000" w14:paraId="0000000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INFORMAZIONI SULLA PROCEDURA DI APPALTO</w:t>
      </w:r>
      <w:r w:rsidDel="00000000" w:rsidR="00000000" w:rsidRPr="00000000">
        <w:rPr>
          <w:rtl w:val="0"/>
        </w:rPr>
      </w:r>
    </w:p>
    <w:p w:rsidR="00000000" w:rsidDel="00000000" w:rsidP="00000000" w:rsidRDefault="00000000" w:rsidRPr="00000000" w14:paraId="0000000D">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Le informazioni richieste dalla parte I saranno acquisite automaticamente a condizione che per generare e compilare il DGUE sia utilizzato il servizio DGUE in formato elettronico. In caso contrario tali informazioni devono essere inserite dall'operatore economico.</w:t>
      </w:r>
      <w:r w:rsidDel="00000000" w:rsidR="00000000" w:rsidRPr="00000000">
        <w:rPr>
          <w:rtl w:val="0"/>
        </w:rPr>
      </w:r>
    </w:p>
    <w:tbl>
      <w:tblPr>
        <w:tblStyle w:val="Table1"/>
        <w:tblW w:w="9288.0" w:type="dxa"/>
        <w:jc w:val="left"/>
        <w:tblInd w:w="-20.0" w:type="dxa"/>
        <w:tblLayout w:type="fixed"/>
        <w:tblLook w:val="0000"/>
      </w:tblPr>
      <w:tblGrid>
        <w:gridCol w:w="4644"/>
        <w:gridCol w:w="4644"/>
        <w:tblGridChange w:id="0">
          <w:tblGrid>
            <w:gridCol w:w="4644"/>
            <w:gridCol w:w="4644"/>
          </w:tblGrid>
        </w:tblGridChange>
      </w:tblGrid>
      <w:tr>
        <w:trPr>
          <w:trHeight w:val="34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Identità del committente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trHeight w:val="34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Nome: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 fiscale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ICE – Agenzia per la promozione all’estero e l’internazionalizzazione delle imprese italiane</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12020391004</w:t>
            </w:r>
            <w:r w:rsidDel="00000000" w:rsidR="00000000" w:rsidRPr="00000000">
              <w:rPr>
                <w:rtl w:val="0"/>
              </w:rPr>
            </w:r>
          </w:p>
        </w:tc>
      </w:tr>
      <w:tr>
        <w:trPr>
          <w:trHeight w:val="36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Di quale appalto si tratta?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Titolo o breve descrizione dell'appalto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b w:val="1"/>
                <w:i w:val="0"/>
                <w:smallCaps w:val="0"/>
                <w:strike w:val="0"/>
                <w:color w:val="00000a"/>
                <w:sz w:val="26"/>
                <w:szCs w:val="26"/>
                <w:u w:val="none"/>
                <w:shd w:fill="auto" w:val="clear"/>
                <w:vertAlign w:val="baseline"/>
              </w:rPr>
            </w:pPr>
            <w:r w:rsidDel="00000000" w:rsidR="00000000" w:rsidRPr="00000000">
              <w:rPr>
                <w:rFonts w:ascii="Arial" w:cs="Arial" w:eastAsia="Arial" w:hAnsi="Arial"/>
                <w:b w:val="1"/>
                <w:color w:val="00000a"/>
                <w:sz w:val="16"/>
                <w:szCs w:val="16"/>
                <w:rtl w:val="0"/>
              </w:rPr>
              <w:t xml:space="preserve">Servizio di sicurezza e salute sul lavoro per l'applicazione del D. Lgs 81/2008</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Numero di riferimento attribuito al fascicolo dall'amministrazione aggiudicatrice o ente aggiudicatore (ove esistente)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trHeight w:val="4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CIG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CUP (ove previsto)</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 progetto (ove l’appalto sia finanziato o cofinanziato con fondi europei)</w:t>
              <w:tab/>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sz w:val="16"/>
                <w:szCs w:val="16"/>
                <w:rtl w:val="0"/>
              </w:rPr>
              <w:t xml:space="preserve">ZE92F56797</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tl w:val="0"/>
              </w:rPr>
            </w:r>
          </w:p>
        </w:tc>
      </w:tr>
    </w:tbl>
    <w:p w:rsidR="00000000" w:rsidDel="00000000" w:rsidP="00000000" w:rsidRDefault="00000000" w:rsidRPr="00000000" w14:paraId="00000022">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4644"/>
        </w:tabs>
        <w:spacing w:after="120" w:before="120" w:line="240" w:lineRule="auto"/>
        <w:ind w:left="0" w:right="0" w:firstLine="0"/>
        <w:jc w:val="left"/>
        <w:rPr>
          <w:rFonts w:ascii="Times New Roman" w:cs="Times New Roman" w:eastAsia="Times New Roman" w:hAnsi="Times New Roman"/>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Tutte le altre informazioni in tutte le sezioni del DGUE devono essere inserite dall'operatore economico</w:t>
      </w:r>
      <w:r w:rsidDel="00000000" w:rsidR="00000000" w:rsidRPr="00000000">
        <w:rPr>
          <w:rtl w:val="0"/>
        </w:rPr>
      </w:r>
    </w:p>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a"/>
          <w:sz w:val="16"/>
          <w:szCs w:val="16"/>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Parte II: Informazioni sull'operatore economico</w:t>
      </w:r>
      <w:r w:rsidDel="00000000" w:rsidR="00000000" w:rsidRPr="00000000">
        <w:rPr>
          <w:rtl w:val="0"/>
        </w:rPr>
      </w:r>
    </w:p>
    <w:p w:rsidR="00000000" w:rsidDel="00000000" w:rsidP="00000000" w:rsidRDefault="00000000" w:rsidRPr="00000000" w14:paraId="00000024">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4"/>
          <w:szCs w:val="14"/>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A: INFORMAZIONI SULL'OPERATORE ECONOMICO</w:t>
      </w:r>
      <w:r w:rsidDel="00000000" w:rsidR="00000000" w:rsidRPr="00000000">
        <w:rPr>
          <w:rtl w:val="0"/>
        </w:rPr>
      </w:r>
    </w:p>
    <w:tbl>
      <w:tblPr>
        <w:tblStyle w:val="Table2"/>
        <w:tblW w:w="9336.0" w:type="dxa"/>
        <w:jc w:val="left"/>
        <w:tblInd w:w="-20.0" w:type="dxa"/>
        <w:tblLayout w:type="fixed"/>
        <w:tblLook w:val="0000"/>
      </w:tblPr>
      <w:tblGrid>
        <w:gridCol w:w="5736"/>
        <w:gridCol w:w="3600"/>
        <w:tblGridChange w:id="0">
          <w:tblGrid>
            <w:gridCol w:w="5736"/>
            <w:gridCol w:w="3600"/>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Dati identificativi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Nome: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rPr>
          <w:trHeight w:val="826"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Partita IVA, se applicabile:</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non è applicabile un numero di partita IVA indicare un altro numero di identificazione nazionale, se richiesto e applicabile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Indirizzo postale: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trHeight w:val="118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Persone di contatto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Telefono:</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PEC o e-mail:</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(indirizzo Internet o sito web)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ove esistente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Informazioni generali: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è una microimpresa, oppure un'impresa piccola o media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Solo se l'appalto è riservato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è un laboratorio protetto, un' "impresa sociale"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6"/>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provvede all'esecuzione del contratto nel contesto di programmi di lavoro protetti (articolo 112 del Codice)?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qual è la percentuale corrispondente di lavoratori con disabilità o svantaggiati?</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richiesto, specificare a quale o quali categorie di lavoratori con disabilità o svantaggiati appartengono i dipendenti interessati: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br w:type="textWrapping"/>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è iscritto in un elenco ufficiale di  imprenditori, fornitori, o prestatori di servizi o possiede una certificazione rilasciata da organismi accreditati, ai sensi dell’articolo 90 del Codice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Rispondere compilando le altre parti di questa sezione, la sezione B e, ove pertinente, la sezione C della presente parte, la parte III, la  parte V se applicabile, e in ogni caso compilare e firmare la parte VI.</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la denominazione dell'elenco o del certificato e, se pertinente, il pertinente numero di iscrizione o della certificazione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il certificato di iscrizione o la certificazione è disponibile elettronicamente, indicare: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i riferimenti in base ai quali è stata ottenuta l'iscrizione o la certificazione e, se pertinente, la classificazione ricevuta nell'elenco ufficiale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L'iscrizione o la certificazione comprende tutti i criteri di selezione richiesti?</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negativa alla lettera d):</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Inserire inoltre tutte le informazioni mancanti nella parte IV, sezione A, B, C, o D secondo il caso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1"/>
                <w:smallCaps w:val="0"/>
                <w:strike w:val="0"/>
                <w:color w:val="000000"/>
                <w:sz w:val="14"/>
                <w:szCs w:val="14"/>
                <w:u w:val="none"/>
                <w:shd w:fill="auto" w:val="clear"/>
                <w:vertAlign w:val="baseline"/>
                <w:rtl w:val="0"/>
              </w:rPr>
              <w:t xml:space="preserve">SOLO se richiesto dal pertinente avviso o bando o dai documenti di gara:</w:t>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  L'operatore economico potrà fornire un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certificato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type="textWrapping"/>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 [ ] Non applicabile</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18" w:right="0" w:hanging="31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4"/>
                <w:szCs w:val="14"/>
                <w:highlight w:val="yellow"/>
                <w:u w:val="none"/>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w:t>
              <w:br w:type="textWrapping"/>
              <w:br w:type="textWrapping"/>
              <w:t xml:space="preserve">d) [ ] Sì [ ] No</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4"/>
                <w:szCs w:val="14"/>
                <w:highlight w:val="yellow"/>
                <w:u w:val="none"/>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e) [ ] Sì [ ] No</w:t>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rPr>
          <w:trHeight w:val="771"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pertinente: l'operatore economico, in caso di contratti di lavori pubblici di importo superiore a 150.000 euro, è in possesso di attestazione rilasciata da Società Organismi di Attestazione (SOA), ai sensi dell’articolo 84 del Codice (settori ordinari)?</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ovvero,</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possesso di attestazione rilasciata  nell’ambito dei Sistemi di qualificazione di cui all’articolo 134 del Codice, previsti per i settori speciali</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gli estremi dell’attestazione (denominazione dell’Organismo di attestazione ovvero Sistema di qualificazione, numero e data dell’attestazione) </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Se l’attestazione di qualificazione è disponibile elettronicamente, indicare:</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Indicare, se pertinente, le categorie di qualificazione alla quale si riferisce l’attestazione: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L'attestazione di qualificazione comprende tutti i criteri di selezione richiesti?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18"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18" w:right="0" w:hanging="318"/>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(indirizzo web, autorità o organismo di emanazione,  riferimento preciso della documentazione):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left" w:pos="318"/>
              </w:tabs>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w:t>
              <w:br w:type="textWrapping"/>
              <w:br w:type="textWrapping"/>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 ] Sì [ ] No</w:t>
            </w:r>
          </w:p>
        </w:tc>
      </w:tr>
      <w:tr>
        <w:trPr>
          <w:trHeight w:val="594" w:hRule="atLeast"/>
        </w:trPr>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1">
            <w:pPr>
              <w:keepNext w:val="0"/>
              <w:keepLines w:val="0"/>
              <w:widowControl w:val="1"/>
              <w:pBdr>
                <w:top w:color="00000a" w:space="1" w:sz="4" w:val="single"/>
                <w:left w:color="00000a" w:space="4" w:sz="4" w:val="single"/>
                <w:bottom w:color="00000a" w:space="16" w:sz="4" w:val="single"/>
                <w:right w:color="00000a" w:space="4" w:sz="4" w:val="single"/>
                <w:between w:space="0" w:sz="0" w:val="nil"/>
              </w:pBdr>
              <w:shd w:fill="bfbfb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Forma della partecipazione: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L'operatore economico partecipa alla procedura di appalto insieme ad altri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c>
          <w:tcPr>
            <w:gridSpan w:val="2"/>
            <w:tcBorders>
              <w:top w:color="00000a" w:space="0" w:sz="4" w:val="single"/>
              <w:left w:color="00000a" w:space="0" w:sz="4" w:val="single"/>
              <w:bottom w:color="00000a" w:space="0" w:sz="4" w:val="single"/>
              <w:right w:color="00000a" w:space="0" w:sz="4" w:val="single"/>
            </w:tcBorders>
            <w:shd w:fill="bfbfbf" w:val="clear"/>
            <w:vAlign w:val="top"/>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accertarsi che gli altri operatori interessati forniscano un DGUE distinto.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Specificare il ruolo dell'operatore economico nel raggruppamento, ovvero consorzio, GEIE, rete di impresa di cui all’ art. 45, comma 2, lett. d), e), f) e g) e all’art.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 b), c), d)</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ed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(capofila, responsabile di compiti specifici,ecc.):</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Indicare gli altri operatori economici che compartecipano alla procedura di appalto:</w:t>
              <w:br w:type="textWrapping"/>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Se pertinente, indicare il nome del raggruppamento partecipante: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  Se pertinente, indicare la denominazione degli operatori economici facenti parte di un consorzio di cui all’art. 45, comma 2,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di una società di professionisti di cui all’articolo 46, comma 1,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che eseguono le prestazioni oggetto del contratto.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Lotti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pertinente, indicare il lotto o i lotti per i quali l'operatore economico intende presentare un'offerta: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A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10"/>
          <w:szCs w:val="10"/>
          <w:u w:val="none"/>
          <w:shd w:fill="auto" w:val="clear"/>
          <w:vertAlign w:val="baseline"/>
        </w:rPr>
      </w:pPr>
      <w:r w:rsidDel="00000000" w:rsidR="00000000" w:rsidRPr="00000000">
        <w:rPr>
          <w:rtl w:val="0"/>
        </w:rPr>
      </w:r>
    </w:p>
    <w:p w:rsidR="00000000" w:rsidDel="00000000" w:rsidP="00000000" w:rsidRDefault="00000000" w:rsidRPr="00000000" w14:paraId="000000B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0B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INFORMAZIONI SUI RAPPRESENTANTI DELL'OPERATORE ECONOMICO</w:t>
      </w:r>
      <w:r w:rsidDel="00000000" w:rsidR="00000000" w:rsidRPr="00000000">
        <w:rPr>
          <w:rtl w:val="0"/>
        </w:rPr>
      </w:r>
    </w:p>
    <w:p w:rsidR="00000000" w:rsidDel="00000000" w:rsidP="00000000" w:rsidRDefault="00000000" w:rsidRPr="00000000" w14:paraId="000000B2">
      <w:pPr>
        <w:keepNext w:val="0"/>
        <w:keepLines w:val="0"/>
        <w:widowControl w:val="1"/>
        <w:pBdr>
          <w:top w:color="00000a" w:space="1" w:sz="4" w:val="single"/>
          <w:left w:color="00000a" w:space="4" w:sz="4" w:val="single"/>
          <w:bottom w:color="00000a" w:space="1" w:sz="4" w:val="single"/>
          <w:right w:color="00000a" w:space="0" w:sz="4" w:val="single"/>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Se pertinente, indicare nome e indirizzo delle persone abilitate ad agire come rappresentanti,</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ivi compresi procuratori e institori,</w:t>
      </w:r>
      <w:r w:rsidDel="00000000" w:rsidR="00000000" w:rsidRPr="00000000">
        <w:rPr>
          <w:rFonts w:ascii="Arial" w:cs="Arial" w:eastAsia="Arial" w:hAnsi="Arial"/>
          <w:b w:val="1"/>
          <w:i w:val="1"/>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dell'operatore economico ai fini della procedura di appalto in oggetto; se intervengono più legali rappresentanti ripetere tante volte quanto necessario.</w:t>
      </w:r>
      <w:r w:rsidDel="00000000" w:rsidR="00000000" w:rsidRPr="00000000">
        <w:rPr>
          <w:rtl w:val="0"/>
        </w:rPr>
      </w:r>
    </w:p>
    <w:tbl>
      <w:tblPr>
        <w:tblStyle w:val="Table3"/>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Eventuali rappresentanti: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Nome completo; </w:t>
              <w:br w:type="textWrapping"/>
              <w:t xml:space="preserve">se richiesto, indicare altresì data e luogo di nascita: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Posizione/Titolo ad agire: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Indirizzo postale: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Telefono: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E-mail: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necessario, fornire precisazioni sulla rappresentanza (forma, portata, scopo, firma congiunta):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C1">
      <w:pPr>
        <w:keepNext w:val="1"/>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C: INFORMAZIONI SULL'AFFIDAMENTO SULLE CAPACITÀ DI ALTRI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SOGGETTI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89 del Codice - Avvalimento)</w:t>
      </w:r>
      <w:r w:rsidDel="00000000" w:rsidR="00000000" w:rsidRPr="00000000">
        <w:rPr>
          <w:rtl w:val="0"/>
        </w:rPr>
      </w:r>
    </w:p>
    <w:tbl>
      <w:tblPr>
        <w:tblStyle w:val="Table4"/>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Affidamento: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fa affidamento sulle capacità di altri soggetti per soddisfare i criteri di selezione della parte IV e rispettare i criteri e le regole (eventuali) della parte V?</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la denominazione degli operatori economici di cui si intende avvalersi:</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Indicare i requisiti oggetto di avvalimento: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]Sì [ ]No</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24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CD">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1"/>
          <w:smallCaps w:val="0"/>
          <w:strike w:val="0"/>
          <w:color w:val="000000"/>
          <w:sz w:val="12"/>
          <w:szCs w:val="12"/>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sezioni A e B della presente parte, dalla parte III, dalla parte IV ove pertinente e dalla parte VI.</w:t>
      </w:r>
      <w:r w:rsidDel="00000000" w:rsidR="00000000" w:rsidRPr="00000000">
        <w:rPr>
          <w:rtl w:val="0"/>
        </w:rPr>
      </w:r>
    </w:p>
    <w:p w:rsidR="00000000" w:rsidDel="00000000" w:rsidP="00000000" w:rsidRDefault="00000000" w:rsidRPr="00000000" w14:paraId="000000CE">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0" w:before="0" w:line="240" w:lineRule="auto"/>
        <w:ind w:left="0" w:right="0" w:firstLine="0"/>
        <w:jc w:val="both"/>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r w:rsidDel="00000000" w:rsidR="00000000" w:rsidRPr="00000000">
        <w:rPr>
          <w:rtl w:val="0"/>
        </w:rPr>
      </w:r>
    </w:p>
    <w:p w:rsidR="00000000" w:rsidDel="00000000" w:rsidP="00000000" w:rsidRDefault="00000000" w:rsidRPr="00000000" w14:paraId="000000C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4"/>
          <w:szCs w:val="14"/>
          <w:u w:val="none"/>
          <w:shd w:fill="auto" w:val="clear"/>
          <w:vertAlign w:val="baseline"/>
          <w:rtl w:val="0"/>
        </w:rPr>
        <w:t xml:space="preserve">D: INFORMAZIONI CONCERNENTI I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SUBAPPALTATORI SULLE CUI CAPACITÀ L'OPERATORE ECONOMICO NON FA  AFFIDAMENTO (Articolo 105 del Codice - Subappalto)</w:t>
      </w:r>
      <w:r w:rsidDel="00000000" w:rsidR="00000000" w:rsidRPr="00000000">
        <w:rPr>
          <w:rtl w:val="0"/>
        </w:rPr>
      </w:r>
    </w:p>
    <w:p w:rsidR="00000000" w:rsidDel="00000000" w:rsidP="00000000" w:rsidRDefault="00000000" w:rsidRPr="00000000" w14:paraId="000000D1">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99"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(Tale sezione è da compilare solo se le informazioni sono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esplicitamente richieste dall'amministrazione aggiudicatrice o dall'ente aggiudicatore).</w:t>
      </w:r>
    </w:p>
    <w:tbl>
      <w:tblPr>
        <w:tblStyle w:val="Table5"/>
        <w:tblW w:w="9327.0" w:type="dxa"/>
        <w:jc w:val="left"/>
        <w:tblInd w:w="-20.0" w:type="dxa"/>
        <w:tblLayout w:type="fixed"/>
        <w:tblLook w:val="0000"/>
      </w:tblPr>
      <w:tblGrid>
        <w:gridCol w:w="4644"/>
        <w:gridCol w:w="4683"/>
        <w:tblGridChange w:id="0">
          <w:tblGrid>
            <w:gridCol w:w="4644"/>
            <w:gridCol w:w="4683"/>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Subappaltatore: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1858"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intende subappaltare parte del contratto a terzi?</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Elencare le prestazioni o lavorazioni che si intende subappaltare e la relativa quota (espressa in percentuale) sull’importo contrattuale:  </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Nel caso ricorrano le condizioni di cui all’articolo 105, comma 6, del Codice, indicare la denominazione dei subappaltatori proposti: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]Sì [ ]No</w:t>
              <w:br w:type="textWrapping"/>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DD">
      <w:pPr>
        <w:keepNext w:val="1"/>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both"/>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0DF">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a"/>
          <w:sz w:val="20"/>
          <w:szCs w:val="20"/>
          <w:u w:val="none"/>
          <w:shd w:fill="auto" w:val="clear"/>
          <w:vertAlign w:val="baseline"/>
          <w:rtl w:val="0"/>
        </w:rPr>
        <w:t xml:space="preserve">Parte III: Motivi di </w:t>
      </w:r>
      <w:r w:rsidDel="00000000" w:rsidR="00000000" w:rsidRPr="00000000">
        <w:rPr>
          <w:rFonts w:ascii="Times New Roman" w:cs="Times New Roman" w:eastAsia="Times New Roman" w:hAnsi="Times New Roman"/>
          <w:b w:val="1"/>
          <w:i w:val="0"/>
          <w:smallCaps w:val="1"/>
          <w:strike w:val="0"/>
          <w:color w:val="000000"/>
          <w:sz w:val="20"/>
          <w:szCs w:val="20"/>
          <w:u w:val="none"/>
          <w:shd w:fill="auto" w:val="clear"/>
          <w:vertAlign w:val="baseline"/>
          <w:rtl w:val="0"/>
        </w:rPr>
        <w:t xml:space="preserve">esclusione </w:t>
      </w:r>
      <w:r w:rsidDel="00000000" w:rsidR="00000000" w:rsidRPr="00000000">
        <w:rPr>
          <w:rFonts w:ascii="Arial" w:cs="Arial" w:eastAsia="Arial" w:hAnsi="Arial"/>
          <w:b w:val="0"/>
          <w:i w:val="0"/>
          <w:smallCaps w:val="1"/>
          <w:strike w:val="0"/>
          <w:color w:val="000000"/>
          <w:sz w:val="14"/>
          <w:szCs w:val="1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del Codice)</w:t>
      </w:r>
      <w:r w:rsidDel="00000000" w:rsidR="00000000" w:rsidRPr="00000000">
        <w:rPr>
          <w:rtl w:val="0"/>
        </w:rPr>
      </w:r>
    </w:p>
    <w:p w:rsidR="00000000" w:rsidDel="00000000" w:rsidP="00000000" w:rsidRDefault="00000000" w:rsidRPr="00000000" w14:paraId="000000E0">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0"/>
          <w:sz w:val="14"/>
          <w:szCs w:val="14"/>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 MOTIVI LEGATI A CONDANNE PENALI</w:t>
      </w:r>
      <w:r w:rsidDel="00000000" w:rsidR="00000000" w:rsidRPr="00000000">
        <w:rPr>
          <w:rtl w:val="0"/>
        </w:rPr>
      </w:r>
    </w:p>
    <w:p w:rsidR="00000000" w:rsidDel="00000000" w:rsidP="00000000" w:rsidRDefault="00000000" w:rsidRPr="00000000" w14:paraId="000000E1">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L'articolo 57, paragrafo 1, della direttiva 2014/24/UE stabilisce i seguenti motivi di esclusione (Articolo 80, comma 1, del Codice):</w:t>
      </w:r>
    </w:p>
    <w:p w:rsidR="00000000" w:rsidDel="00000000" w:rsidP="00000000" w:rsidRDefault="00000000" w:rsidRPr="00000000" w14:paraId="000000E2">
      <w:pPr>
        <w:keepNext w:val="0"/>
        <w:keepLines w:val="0"/>
        <w:widowControl w:val="1"/>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Partecipazione a un’organizzazione criminale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9"/>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3">
      <w:pPr>
        <w:keepNext w:val="0"/>
        <w:keepLines w:val="0"/>
        <w:widowControl w:val="1"/>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Corruzione(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0"/>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4">
      <w:pPr>
        <w:keepNext w:val="0"/>
        <w:keepLines w:val="0"/>
        <w:widowControl w:val="1"/>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Frode(</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1"/>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5">
      <w:pPr>
        <w:keepNext w:val="0"/>
        <w:keepLines w:val="0"/>
        <w:widowControl w:val="1"/>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Reati terroristici o reati connessi alle attività terroristiche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2"/>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6">
      <w:pPr>
        <w:keepNext w:val="0"/>
        <w:keepLines w:val="0"/>
        <w:widowControl w:val="1"/>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Riciclaggio di proventi di attività criminose o finanziamento al terrorismo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3"/>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7">
      <w:pPr>
        <w:keepNext w:val="0"/>
        <w:keepLines w:val="0"/>
        <w:widowControl w:val="1"/>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850" w:right="0" w:hanging="85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Lavoro minorile e altre forme di tratta di esseri umani(</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4"/>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0E8">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tabs>
          <w:tab w:val="left" w:pos="-142"/>
        </w:tabs>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CODICE</w:t>
      </w:r>
    </w:p>
    <w:p w:rsidR="00000000" w:rsidDel="00000000" w:rsidP="00000000" w:rsidRDefault="00000000" w:rsidRPr="00000000" w14:paraId="000000E9">
      <w:pPr>
        <w:keepNext w:val="0"/>
        <w:keepLines w:val="0"/>
        <w:widowControl w:val="1"/>
        <w:numPr>
          <w:ilvl w:val="0"/>
          <w:numId w:val="1"/>
        </w:numPr>
        <w:pBdr>
          <w:top w:color="00000a" w:space="1" w:sz="4" w:val="single"/>
          <w:left w:color="00000a" w:space="4" w:sz="4" w:val="single"/>
          <w:bottom w:color="00000a" w:space="1" w:sz="4" w:val="single"/>
          <w:right w:color="00000a" w:space="4" w:sz="4" w:val="single"/>
          <w:between w:space="0" w:sz="0" w:val="nil"/>
        </w:pBdr>
        <w:shd w:fill="bfbfbf" w:val="clear"/>
        <w:tabs>
          <w:tab w:val="left" w:pos="426"/>
        </w:tabs>
        <w:spacing w:after="120" w:before="120" w:line="240" w:lineRule="auto"/>
        <w:ind w:left="426" w:right="0" w:hanging="426"/>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Ogni altro delitto da cui derivi, quale pena accessoria, l'incapacità di contrattare con la pubblica amministrazione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1, del Codice); </w:t>
      </w:r>
    </w:p>
    <w:tbl>
      <w:tblPr>
        <w:tblStyle w:val="Table6"/>
        <w:tblW w:w="9288.0" w:type="dxa"/>
        <w:jc w:val="left"/>
        <w:tblInd w:w="-20.0" w:type="dxa"/>
        <w:tblLayout w:type="fixed"/>
        <w:tblLook w:val="0000"/>
      </w:tblPr>
      <w:tblGrid>
        <w:gridCol w:w="4530"/>
        <w:gridCol w:w="4758"/>
        <w:tblGridChange w:id="0">
          <w:tblGrid>
            <w:gridCol w:w="4530"/>
            <w:gridCol w:w="4758"/>
          </w:tblGrid>
        </w:tblGridChange>
      </w:tblGrid>
      <w:tr>
        <w:trPr>
          <w:trHeight w:val="66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Motivi legati a condanne penali ai sensi delle disposizioni nazionali di attuazione dei motivi stabiliti dall'articolo 57, paragrafo 1, della direttiva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comma 1,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Risposta:</w:t>
            </w:r>
            <w:r w:rsidDel="00000000" w:rsidR="00000000" w:rsidRPr="00000000">
              <w:rPr>
                <w:rtl w:val="0"/>
              </w:rPr>
            </w:r>
          </w:p>
        </w:tc>
      </w:tr>
      <w:tr>
        <w:trPr>
          <w:trHeight w:val="1680"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 soggetti di cui all’art. 80, comma 3, del Codice sono stati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condannati con sentenza definitiva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19" w:before="1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5"/>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 (</w:t>
            </w:r>
            <w:r w:rsidDel="00000000" w:rsidR="00000000" w:rsidRPr="00000000">
              <w:rPr>
                <w:rFonts w:ascii="Arial" w:cs="Arial" w:eastAsia="Arial" w:hAnsi="Arial"/>
                <w:b w:val="0"/>
                <w:i w:val="0"/>
                <w:smallCaps w:val="0"/>
                <w:strike w:val="0"/>
                <w:color w:val="000000"/>
                <w:sz w:val="14"/>
                <w:szCs w:val="14"/>
                <w:u w:val="none"/>
                <w:shd w:fill="auto" w:val="clear"/>
                <w:vertAlign w:val="superscript"/>
              </w:rPr>
              <w:footnoteReference w:customMarkFollows="0" w:id="16"/>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br w:type="textWrapping"/>
            </w:r>
          </w:p>
          <w:p w:rsidR="00000000" w:rsidDel="00000000" w:rsidP="00000000" w:rsidRDefault="00000000" w:rsidRPr="00000000" w14:paraId="000000F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data della condanna, del decreto penale di condanna o  della sentenza di applicazione della pena su richiesta, la relativa durata e il reato commesso tra quelli riportati all’articolo 80, comma 1, lettera da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e i motivi di condanna,</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dati identificativi delle persone condannate [ ];</w:t>
              <w:br w:type="textWrapping"/>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stabilita direttamente nella sentenza di condanna la durata della pena accessoria, indicare:</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Data:[  ], durata [   ], lettera comma 1, articolo 80 [  ], motivi:[       ]</w:t>
            </w:r>
            <w:r w:rsidDel="00000000" w:rsidR="00000000" w:rsidRPr="00000000">
              <w:rPr>
                <w:rFonts w:ascii="Arial" w:cs="Arial" w:eastAsia="Arial" w:hAnsi="Arial"/>
                <w:b w:val="0"/>
                <w:i w:val="1"/>
                <w:smallCaps w:val="0"/>
                <w:strike w:val="0"/>
                <w:color w:val="000000"/>
                <w:sz w:val="14"/>
                <w:szCs w:val="14"/>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w:t>
              <w:br w:type="textWrapping"/>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durata del periodo d'esclusione [..…], lettera comma 1, articolo 80 [  ], </w:t>
            </w:r>
          </w:p>
        </w:tc>
      </w:tr>
      <w:tr>
        <w:trPr>
          <w:trHeight w:val="699"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 caso di sentenze di condanna, l'operatore economico ha adottato misure sufficienti a dimostrare la sua affidabilità nonostante l'esistenza di un pertinente motivo di esclusione</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17"/>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(autodisciplina o “Self-Cleaning”, cfr.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articolo 80, comma 7)?</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w:t>
              <w:tab/>
              <w:t xml:space="preserve">la sentenza di condanna definitiva ha riconosciuto l’attenuante della collaborazione come definita dalle singole fattispecie di reato?</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Se la sentenza definitiva di condanna prevede una pena detentiva non superiore a 18 mesi?</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tab/>
              <w:t xml:space="preserve">in caso di risposta affermativa per le ipotesi 1) e/o 2), i soggetti di cui all’art. 80, comma 3, del Codice:</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hanno risarcito interamente il danno?</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sono impegnati formalmente a risarcire il danno?</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tab/>
              <w:t xml:space="preserve">per le ipotesi 1) e 2 l’operatore economico ha adottato misure di carattere tecnico o organizzativo e relativi al personale idonei a prevenire ulteriori illeciti o reati ?</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le sentenze di condanne  sono state emesse nei confronti dei soggetti cessati di cui all’art. 80 comma 3, indicare le misure che dimostrano la completa ed effettiva dissociazione dalla condotta penalmente sanzionata: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 Sì [ ] No</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tc>
      </w:tr>
    </w:tbl>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B: MOTIVI LEGATI AL PAGAMENTO DI IMPOSTE O CONTRIBUTI PREVIDENZIALI</w:t>
      </w:r>
      <w:r w:rsidDel="00000000" w:rsidR="00000000" w:rsidRPr="00000000">
        <w:rPr>
          <w:rtl w:val="0"/>
        </w:rPr>
      </w:r>
    </w:p>
    <w:tbl>
      <w:tblPr>
        <w:tblStyle w:val="Table7"/>
        <w:tblW w:w="9289.999999999998" w:type="dxa"/>
        <w:jc w:val="left"/>
        <w:tblInd w:w="-20.0" w:type="dxa"/>
        <w:tblLayout w:type="fixed"/>
        <w:tblLook w:val="0000"/>
      </w:tblPr>
      <w:tblGrid>
        <w:gridCol w:w="4644"/>
        <w:gridCol w:w="2322"/>
        <w:gridCol w:w="2324"/>
        <w:tblGridChange w:id="0">
          <w:tblGrid>
            <w:gridCol w:w="4644"/>
            <w:gridCol w:w="2322"/>
            <w:gridCol w:w="2324"/>
          </w:tblGrid>
        </w:tblGridChange>
      </w:tblGrid>
      <w:tr>
        <w:trPr>
          <w:trHeight w:val="485"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Pagamento di imposte, tasse o contributi previdenziali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4, del Codice):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1032"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ha soddisfatto tutti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gli obblighi relativi al pagamento di imposte, tasse o contributi previdenziali,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sia nel paese dove è stabilito sia nello Stato membro dell'amministrazione aggiudicatrice o dell'ente aggiudicatore, se diverso dal paese di stabilimento?</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r>
        <w:trPr>
          <w:trHeight w:val="470" w:hRule="atLeast"/>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br w:type="textWrapping"/>
              <w:t xml:space="preserve">In caso negativo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indicare:</w:t>
              <w:br w:type="textWrapping"/>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Paese o Stato membro interessato</w:t>
              <w:br w:type="textWrapping"/>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Di quale importo si tratta</w:t>
              <w:br w:type="textWrapping"/>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   Come è stata stabilita tale inottemperanza:</w:t>
              <w:br w:type="textWrapping"/>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   Mediante una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decisione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giudiziaria o amministrativa:</w:t>
            </w:r>
          </w:p>
          <w:p w:rsidR="00000000" w:rsidDel="00000000" w:rsidP="00000000" w:rsidRDefault="00000000" w:rsidRPr="00000000" w14:paraId="0000012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Tale decisione è definitiva e vincolante?</w:t>
            </w:r>
          </w:p>
          <w:p w:rsidR="00000000" w:rsidDel="00000000" w:rsidP="00000000" w:rsidRDefault="00000000" w:rsidRPr="00000000" w14:paraId="0000012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Indicare la data della sentenza di condanna o della decisione.</w:t>
            </w:r>
          </w:p>
          <w:p w:rsidR="00000000" w:rsidDel="00000000" w:rsidP="00000000" w:rsidRDefault="00000000" w:rsidRPr="00000000" w14:paraId="0000012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Nel caso di una sentenza di condanna,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se stabilita </w:t>
            </w:r>
            <w:r w:rsidDel="00000000" w:rsidR="00000000" w:rsidRPr="00000000">
              <w:rPr>
                <w:rFonts w:ascii="Arial" w:cs="Arial" w:eastAsia="Arial" w:hAnsi="Arial"/>
                <w:b w:val="1"/>
                <w:i w:val="0"/>
                <w:smallCaps w:val="0"/>
                <w:strike w:val="0"/>
                <w:color w:val="000000"/>
                <w:sz w:val="15"/>
                <w:szCs w:val="15"/>
                <w:u w:val="single"/>
                <w:shd w:fill="auto" w:val="clear"/>
                <w:vertAlign w:val="baseline"/>
                <w:rtl w:val="0"/>
              </w:rPr>
              <w:t xml:space="preserve">direttamente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nella sentenza di condanna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la durata del periodo d'esclusione:</w:t>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2)    In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altro modo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Specificare:</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Imposte/tasse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Contributi previdenziali</w:t>
            </w:r>
            <w:r w:rsidDel="00000000" w:rsidR="00000000" w:rsidRPr="00000000">
              <w:rPr>
                <w:rtl w:val="0"/>
              </w:rPr>
            </w:r>
          </w:p>
        </w:tc>
      </w:tr>
      <w:tr>
        <w:trPr>
          <w:trHeight w:val="1977" w:hRule="atLeast"/>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br w:type="textWrapping"/>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br w:type="textWrapping"/>
              <w:t xml:space="preserve">c1) [ ] Sì [ ] No</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 ] Sì [ ] No</w:t>
              <w:br w:type="textWrapping"/>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w:t>
              <w:br w:type="textWrapping"/>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b) [……..……]</w:t>
              <w:br w:type="textWrapping"/>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br w:type="textWrapping"/>
              <w:br w:type="textWrapping"/>
              <w:t xml:space="preserve">c1) [ ] Sì [ ] No</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 Sì [ ] No</w:t>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0" w:right="0" w:hanging="85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c2) [………….…]</w:t>
              <w:br w:type="textWrapping"/>
            </w:r>
          </w:p>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 [ ] Sì [ ] No</w:t>
              <w:br w:type="textWrapping"/>
            </w:r>
          </w:p>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relativa al pagamento di imposte o contributi previdenziali è disponibile elettronicamente, indicare:</w:t>
            </w:r>
            <w:r w:rsidDel="00000000" w:rsidR="00000000" w:rsidRPr="00000000">
              <w:rPr>
                <w:rtl w:val="0"/>
              </w:rPr>
            </w:r>
          </w:p>
        </w:tc>
        <w:tc>
          <w:tcPr>
            <w:gridSpan w:val="2"/>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(indirizzo web, autorità o organismo di emanazione, riferimento preciso della documentazione)(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18"/>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4A">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C: MOTIVI LEGATI A INSOLVENZA, CONFLITTO DI INTERESSI O ILLECITI PROFESSIONALI (</w:t>
      </w:r>
      <w:r w:rsidDel="00000000" w:rsidR="00000000" w:rsidRPr="00000000">
        <w:rPr>
          <w:rFonts w:ascii="Arial" w:cs="Arial" w:eastAsia="Arial" w:hAnsi="Arial"/>
          <w:b w:val="0"/>
          <w:i w:val="0"/>
          <w:smallCaps w:val="1"/>
          <w:strike w:val="0"/>
          <w:color w:val="00000a"/>
          <w:sz w:val="15"/>
          <w:szCs w:val="15"/>
          <w:u w:val="none"/>
          <w:shd w:fill="auto" w:val="clear"/>
          <w:vertAlign w:val="superscript"/>
        </w:rPr>
        <w:footnoteReference w:customMarkFollows="0" w:id="19"/>
      </w: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B">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r w:rsidDel="00000000" w:rsidR="00000000" w:rsidRPr="00000000">
        <w:rPr>
          <w:rtl w:val="0"/>
        </w:rPr>
      </w:r>
    </w:p>
    <w:tbl>
      <w:tblPr>
        <w:tblStyle w:val="Table8"/>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Informazioni su eventuali situazioni di insolvenza, conflitto di interessi o illeciti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rPr>
          <w:trHeight w:val="406" w:hRule="atLeast"/>
        </w:trPr>
        <w:tc>
          <w:tcPr>
            <w:vMerge w:val="restart"/>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ha violato,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per quanto di sua conoscenza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obblighi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applicabili in materia di salute e sicurezza sul lavoro,</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 di diritto ambientale, sociale e del lavoro,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superscript"/>
              </w:rPr>
              <w:footnoteReference w:customMarkFollows="0" w:id="20"/>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di cui all’articolo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l'operatore economico ha adottato misure sufficienti a dimostrare la sua affidabilità nonostante l'esistenza di un pertinente motivo di esclusione (autodisciplina </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 “Self-Cleaning, cfr. articolo 80, comma 7)?</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L’operatore economico</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left" w:pos="25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left" w:pos="30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 ?</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r>
        <w:trPr>
          <w:trHeight w:val="405" w:hRule="atLeast"/>
        </w:trPr>
        <w:tc>
          <w:tcPr>
            <w:vMerge w:val="continue"/>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br w:type="textWrapping"/>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in una delle seguenti situazioni oppure è sottoposto a un procedimento per l’accertamento di una delle seguenti situazioni</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di cui all’articolo 80, comma 5,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fallimento</w:t>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 </w:t>
            </w:r>
            <w:r w:rsidDel="00000000" w:rsidR="00000000" w:rsidRPr="00000000">
              <w:rPr>
                <w:rtl w:val="0"/>
              </w:rPr>
            </w:r>
          </w:p>
          <w:p w:rsidR="00000000" w:rsidDel="00000000" w:rsidP="00000000" w:rsidRDefault="00000000" w:rsidRPr="00000000" w14:paraId="0000016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il curatore del fallimento è stato autorizzato all’esercizio provvisorio ed è stato autorizzato dal giudice delegato a partecipare a procedure di affidamento di contratti pubblici (articolo 110, comma 3, lette.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 liquidazione coatta</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 concordato preventivo</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62"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 è ammesso a concordato con continuità aziendale </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di risposta affermativa alla lettera d):</w:t>
            </w:r>
            <w:r w:rsidDel="00000000" w:rsidR="00000000" w:rsidRPr="00000000">
              <w:rPr>
                <w:rtl w:val="0"/>
              </w:rPr>
            </w:r>
          </w:p>
          <w:p w:rsidR="00000000" w:rsidDel="00000000" w:rsidP="00000000" w:rsidRDefault="00000000" w:rsidRPr="00000000" w14:paraId="0000017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304"/>
              </w:tabs>
              <w:spacing w:after="0" w:before="0" w:line="240" w:lineRule="auto"/>
              <w:ind w:left="304" w:right="0" w:hanging="142"/>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autorizzato dal giudice delegato ai sensi dell’articolo 110, comma 3, lett.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04" w:right="0" w:hanging="142"/>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la partecipazione alla procedura di affidamento è stata subordinata ai sensi dell’art. 110, comma 5, all’avvalimento di altro operatore economico?</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gli estremi dei provvedimenti </w:t>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indicare l’Impresa ausiliaria </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tc>
      </w:tr>
      <w:tr>
        <w:trPr>
          <w:trHeight w:val="30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si è reso colpevole di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gravi illeciti professionali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superscript"/>
              </w:rPr>
              <w:footnoteReference w:customMarkFollows="0" w:id="21"/>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di cui all’art.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w:t>
              <w:br w:type="textWrapping"/>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fornire informazioni dettagliate, specificando la tipologia di illecito:</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br w:type="textWrapping"/>
              <w:br w:type="textWrapping"/>
              <w:t xml:space="preserve"> </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p>
        </w:tc>
      </w:tr>
      <w:tr>
        <w:trPr>
          <w:trHeight w:val="30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l'operatore economico ha adottato misure di autodisciplina? </w:t>
              <w:br w:type="textWrapping"/>
            </w:r>
            <w:r w:rsidDel="00000000" w:rsidR="00000000" w:rsidRPr="00000000">
              <w:rPr>
                <w:rtl w:val="0"/>
              </w:rPr>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 L’operatore economico:</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ha risarcito interamente il danno?</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left" w:pos="154"/>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tab/>
              <w:t xml:space="preserve">si  è impegnato formalmente a risarcire il danno?</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left" w:pos="162"/>
              </w:tabs>
              <w:spacing w:after="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tab/>
              <w:t xml:space="preserve">l’operatore economico ha adottato misure di carattere tecnico o organizzativo e relativi al personale idonei a prevenire ulteriori illeciti o reati ?</w:t>
            </w:r>
            <w:r w:rsidDel="00000000" w:rsidR="00000000" w:rsidRPr="00000000">
              <w:rPr>
                <w:rtl w:val="0"/>
              </w:rPr>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elencare la documentazione pertinente [    ] e, se disponibile elettronicamente, indicare: (indirizzo web, autorità o organismo di emanazione, riferimento preciso della documentazione):</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tc>
      </w:tr>
      <w:tr>
        <w:trPr>
          <w:trHeight w:val="1316"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è a conoscenza di qualsiasi conflitto di interessi(</w:t>
            </w:r>
            <w:r w:rsidDel="00000000" w:rsidR="00000000" w:rsidRPr="00000000">
              <w:rPr>
                <w:rFonts w:ascii="Arial" w:cs="Arial" w:eastAsia="Arial" w:hAnsi="Arial"/>
                <w:b w:val="1"/>
                <w:i w:val="0"/>
                <w:smallCaps w:val="0"/>
                <w:strike w:val="0"/>
                <w:color w:val="00000a"/>
                <w:sz w:val="15"/>
                <w:szCs w:val="15"/>
                <w:u w:val="none"/>
                <w:shd w:fill="auto" w:val="clear"/>
                <w:vertAlign w:val="superscript"/>
              </w:rPr>
              <w:footnoteReference w:customMarkFollows="0" w:id="22"/>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legato alla sua partecipazione alla procedura di appalto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fornire informazioni dettagliate sulle modalità con cui è stato risolto il conflitto di interessi: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r>
          </w:p>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tc>
      </w:tr>
      <w:tr>
        <w:trPr>
          <w:trHeight w:val="1544"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un'impresa a lui collegata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ha fornito consulenza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all'amministrazione aggiudicatrice o all'ente aggiudicatore o ha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altrimenti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partecipato alla preparazione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della procedura d'aggiudicazione (articolo 80,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br w:type="textWrapping"/>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In caso affermativo</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fornire informazioni dettagliate sulle misure adottate per prevenire le possibili distorsioni della concorrenza: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r>
            <w:r w:rsidDel="00000000" w:rsidR="00000000" w:rsidRPr="00000000">
              <w:rPr>
                <w:rtl w:val="0"/>
              </w:rPr>
            </w:r>
          </w:p>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ff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r>
        <w:trPr>
          <w:trHeight w:val="1493"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L'operatore economico può confermare di:</w:t>
            </w:r>
          </w:p>
          <w:p w:rsidR="00000000" w:rsidDel="00000000" w:rsidP="00000000" w:rsidRDefault="00000000" w:rsidRPr="00000000" w14:paraId="000001B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20" w:before="120" w:line="240" w:lineRule="auto"/>
              <w:ind w:left="30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essersi reso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gravemente colpevole di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false dichiarazioni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nel fornire le informazioni richieste per verificare l'assenza di motivi di esclusione o il rispetto dei criteri di selezione,</w:t>
            </w:r>
          </w:p>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br w:type="textWrapping"/>
              <w:t xml:space="preserve">b)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non avere occultato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tali informazioni?</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1C1">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1C2">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D: ALTRI MOTIVI DI ESCLUSIONE EVENTUALMENTE PREVISTI DALLA LEGISLAZIONE NAZIONALE DELLO STATO MEMBRO DELL'AMMINISTRAZIONE AGGIUDICATRICE O DELL'ENTE AGGIUDICATORE</w:t>
      </w:r>
      <w:r w:rsidDel="00000000" w:rsidR="00000000" w:rsidRPr="00000000">
        <w:rPr>
          <w:rtl w:val="0"/>
        </w:rPr>
      </w:r>
    </w:p>
    <w:tbl>
      <w:tblPr>
        <w:tblStyle w:val="Table9"/>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Motivi di esclusione previsti esclusivamente dalla legislazione nazionale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(articolo  80, comma 2 e comma 5,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f), g), h), i), l), m)</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e art. 53 comma 16-ter del D. Lgs. 165/2001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Sussistono  a carico dell’operatore economico cause di decadenza, di sospensione o di divieto previste dall'</w:t>
            </w:r>
            <w:hyperlink r:id="rId8">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67 del decreto legislativo 6 settembre 2011, n. 159</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di un tentativo di infiltrazione mafiosa di cui all'</w:t>
            </w:r>
            <w:hyperlink r:id="rId9">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84, comma 4, del medesimo decreto</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fermo restando quanto previsto dagli </w:t>
            </w:r>
            <w:hyperlink r:id="rId10">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articoli 88, comma 4-bis</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hyperlink r:id="rId11">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92, commi 2 e 3, del decreto legislativo 6 settembre 2011, n. 159</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con riferimento rispettivamente alle comunicazioni antimafia e alle informazioni antimafia (Articolo 80, comma 2, del Codice)?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 Sì [ ] No</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23"/>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in una delle seguenti situazioni ?</w:t>
            </w:r>
          </w:p>
          <w:p w:rsidR="00000000" w:rsidDel="00000000" w:rsidP="00000000" w:rsidRDefault="00000000" w:rsidRPr="00000000" w14:paraId="000001C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soggetto alla sanzione interdittiva di cui all'</w:t>
            </w:r>
            <w:hyperlink r:id="rId12">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9, comma 2, lettera c) del decreto legislativo 8 giugno 2001, n. 231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ad altra sanzione che comporta il divieto di contrarre con la pubblica amministrazione, compresi i provvedimenti interdittivi di cui all'</w:t>
            </w:r>
            <w:hyperlink r:id="rId13">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14 del decreto legislativo 9 aprile 2008, n. 81</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ha violato il divieto di intestazione fiduciaria di cui all'articolo 17 della legge 19 marzo 1990, n. 55 (Articolo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h</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  :</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indicare la data dell’accertamento definitivo e l’autorità o organismo di emanazione:</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la violazione è stata rimossa ?</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in regola con le norme che disciplinano il diritto al lavoro dei disabili di cui all</w:t>
            </w:r>
            <w:hyperlink r:id="rId14">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 legge 12 marzo 1999, n. 68</w:t>
              </w:r>
            </w:hyperlink>
            <w:r w:rsidDel="00000000" w:rsidR="00000000" w:rsidRPr="00000000">
              <w:rPr>
                <w:rtl w:val="0"/>
              </w:rPr>
            </w:r>
          </w:p>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80, comma 5, lettera </w:t>
            </w:r>
            <w:r w:rsidDel="00000000" w:rsidR="00000000" w:rsidRPr="00000000">
              <w:rPr>
                <w:rFonts w:ascii="Arial" w:cs="Arial" w:eastAsia="Arial" w:hAnsi="Arial"/>
                <w:b w:val="0"/>
                <w:i w:val="1"/>
                <w:smallCaps w:val="0"/>
                <w:strike w:val="0"/>
                <w:color w:val="000000"/>
                <w:sz w:val="14"/>
                <w:szCs w:val="14"/>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è stato vittima dei reati previsti e puniti dagli </w:t>
            </w:r>
            <w:hyperlink r:id="rId15">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articoli 317</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w:t>
            </w:r>
            <w:hyperlink r:id="rId16">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629 del codice penale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aggravati ai sensi dell'articolo 7 del decreto-legge 13 maggio 1991, n. 152, convertito, con modificazioni, dalla legge 12 luglio 1991, n. 203?</w:t>
            </w:r>
          </w:p>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In caso affermativo:</w:t>
            </w:r>
          </w:p>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ha denunciato i fatti all’autorità giudiziaria?</w:t>
            </w:r>
          </w:p>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ricorrono i casi previsti all’articolo 4, primo comma, della Legge 24 novembre 1981, n. 689 (articolo 80, comma 5, lettera l) ? </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04" w:right="0" w:hanging="30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si trova rispetto ad un altro partecipante alla medesima procedura di affidamento, in una situazione di controllo di cui all'</w:t>
            </w:r>
            <w:hyperlink r:id="rId17">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articolo 2359 del codice civile</w:t>
              </w:r>
            </w:hyperlink>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o in una qualsiasi relazione, anche di fatto, se la situazione di controllo o la relazione comporti che le offerte sono imputabili ad un unico centro decisionale (articolo 80, comma 5, lettera m)?</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    [ ] Non è tenuto alla disciplina legge 68/1999</w:t>
              <w:br w:type="textWrapping"/>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Nel caso in cui l’operatore non è tenuto alla disciplina legge 68/1999 indicare le motivazioni:</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(numero dipendenti e/o altro ) [………..…][……….…][……….…]</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br w:type="textWrapping"/>
            </w:r>
          </w:p>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p>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Se la documentazione pertinente è disponibile elettronicamente, indicare: indirizzo web, autorità o organismo di emanazione, riferimento preciso della documentazione):</w:t>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Sì [ ] No</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60" w:right="0" w:hanging="36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 Sì [ ] No</w:t>
            </w:r>
          </w:p>
          <w:p w:rsidR="00000000" w:rsidDel="00000000" w:rsidP="00000000" w:rsidRDefault="00000000" w:rsidRPr="00000000" w14:paraId="0000021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w:t>
            </w:r>
          </w:p>
        </w:tc>
      </w:tr>
    </w:tbl>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ejaVuSerifCondensed" w:cs="DejaVuSerifCondensed" w:eastAsia="DejaVuSerifCondensed" w:hAnsi="DejaVuSerifCondense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0"/>
          <w:i w:val="0"/>
          <w:smallCaps w:val="0"/>
          <w:strike w:val="0"/>
          <w:color w:val="00000a"/>
          <w:sz w:val="17"/>
          <w:szCs w:val="17"/>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Parte IV: Criteri di selezione</w:t>
      </w: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7"/>
          <w:szCs w:val="17"/>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 merito ai criteri di selezione (sezione </w:t>
      </w:r>
      <w:r w:rsidDel="00000000" w:rsidR="00000000" w:rsidRPr="00000000">
        <w:rPr>
          <w:rFonts w:ascii="Noto Sans Symbols" w:cs="Noto Sans Symbols" w:eastAsia="Noto Sans Symbols" w:hAnsi="Noto Sans Symbols"/>
          <w:b w:val="0"/>
          <w:i w:val="0"/>
          <w:smallCaps w:val="0"/>
          <w:strike w:val="0"/>
          <w:color w:val="00000a"/>
          <w:sz w:val="14"/>
          <w:szCs w:val="14"/>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o sezioni da A a D della presente parte) l'operatore economico dichiara che:</w:t>
      </w:r>
    </w:p>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Fonts w:ascii="Noto Sans Symbols" w:cs="Noto Sans Symbols" w:eastAsia="Noto Sans Symbols" w:hAnsi="Noto Sans Symbols"/>
          <w:b w:val="0"/>
          <w:i w:val="0"/>
          <w:smallCaps w:val="1"/>
          <w:strike w:val="0"/>
          <w:color w:val="00000a"/>
          <w:sz w:val="28"/>
          <w:szCs w:val="28"/>
          <w:u w:val="none"/>
          <w:shd w:fill="auto" w:val="clear"/>
          <w:vertAlign w:val="baseline"/>
          <w:rtl w:val="0"/>
        </w:rPr>
        <w:t xml:space="preserve">Α</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INDICAZIONE GLOBALE</w:t>
      </w: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 PER TUTTI I CRITERI DI SELEZIONE</w:t>
      </w:r>
      <w:r w:rsidDel="00000000" w:rsidR="00000000" w:rsidRPr="00000000">
        <w:rPr>
          <w:rtl w:val="0"/>
        </w:rPr>
      </w:r>
    </w:p>
    <w:p w:rsidR="00000000" w:rsidDel="00000000" w:rsidP="00000000" w:rsidRDefault="00000000" w:rsidRPr="00000000" w14:paraId="0000022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432"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Del="00000000" w:rsidR="00000000" w:rsidRPr="00000000">
        <w:rPr>
          <w:rFonts w:ascii="Noto Sans Symbols" w:cs="Noto Sans Symbols" w:eastAsia="Noto Sans Symbols" w:hAnsi="Noto Sans Symbols"/>
          <w:b w:val="1"/>
          <w:i w:val="0"/>
          <w:smallCaps w:val="0"/>
          <w:strike w:val="0"/>
          <w:color w:val="00000a"/>
          <w:sz w:val="15"/>
          <w:szCs w:val="15"/>
          <w:u w:val="none"/>
          <w:shd w:fill="auto" w:val="clear"/>
          <w:vertAlign w:val="baseline"/>
          <w:rtl w:val="0"/>
        </w:rPr>
        <w:t xml:space="preserve">α</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della parte IV senza compilare nessun'altra sezione della parte IV:</w:t>
      </w:r>
      <w:r w:rsidDel="00000000" w:rsidR="00000000" w:rsidRPr="00000000">
        <w:rPr>
          <w:rtl w:val="0"/>
        </w:rPr>
      </w:r>
    </w:p>
    <w:tbl>
      <w:tblPr>
        <w:tblStyle w:val="Table10"/>
        <w:tblW w:w="9327.0" w:type="dxa"/>
        <w:jc w:val="left"/>
        <w:tblInd w:w="-20.0" w:type="dxa"/>
        <w:tblLayout w:type="fixed"/>
        <w:tblLook w:val="0000"/>
      </w:tblPr>
      <w:tblGrid>
        <w:gridCol w:w="4606"/>
        <w:gridCol w:w="4721"/>
        <w:tblGridChange w:id="0">
          <w:tblGrid>
            <w:gridCol w:w="4606"/>
            <w:gridCol w:w="4721"/>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Rispetto di tutti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Soddisfa i criteri di selezione richiesti: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r>
            <w:r w:rsidDel="00000000" w:rsidR="00000000" w:rsidRPr="00000000">
              <w:rPr>
                <w:rtl w:val="0"/>
              </w:rPr>
            </w:r>
          </w:p>
        </w:tc>
      </w:tr>
    </w:tbl>
    <w:p w:rsidR="00000000" w:rsidDel="00000000" w:rsidP="00000000" w:rsidRDefault="00000000" w:rsidRPr="00000000" w14:paraId="0000022E">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2F">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 IDONEITÀ (A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 </w:t>
      </w:r>
      <w:r w:rsidDel="00000000" w:rsidR="00000000" w:rsidRPr="00000000">
        <w:rPr>
          <w:rtl w:val="0"/>
        </w:rPr>
      </w:r>
    </w:p>
    <w:p w:rsidR="00000000" w:rsidDel="00000000" w:rsidP="00000000" w:rsidRDefault="00000000" w:rsidRPr="00000000" w14:paraId="00000230">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 </w:t>
      </w:r>
      <w:r w:rsidDel="00000000" w:rsidR="00000000" w:rsidRPr="00000000">
        <w:rPr>
          <w:rtl w:val="0"/>
        </w:rPr>
      </w:r>
    </w:p>
    <w:tbl>
      <w:tblPr>
        <w:tblStyle w:val="Table11"/>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Idoneità</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Iscrizione in un registro professionale o commerciale tenuto nello Stato membro di stabilimento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4"/>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4"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rPr>
          <w:trHeight w:val="51" w:hRule="atLeast"/>
        </w:trP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s>
              <w:spacing w:after="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gli appalti di servizi:</w:t>
            </w:r>
            <w:r w:rsidDel="00000000" w:rsidR="00000000" w:rsidRPr="00000000">
              <w:rPr>
                <w:rtl w:val="0"/>
              </w:rPr>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È richiesta una particolare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autorizzazione o appartenenza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 una particolare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organizzazione (elenchi, albi, ecc.) per</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poter prestare il servizio di cui trattasi nel paese di stabilimento dell'operatore economico? </w:t>
              <w:br w:type="textWrapping"/>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br w:type="textWrapping"/>
              <w:br w:type="textWrapping"/>
              <w:t xml:space="preserve">In caso affermativo, specificare quale documentazione e se l'operatore economico ne dispone: [ …] [ ] Sì [ ] No</w:t>
              <w:br w:type="textWrapping"/>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3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a"/>
          <w:sz w:val="4"/>
          <w:szCs w:val="4"/>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4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a"/>
          <w:sz w:val="15"/>
          <w:szCs w:val="15"/>
          <w:u w:val="none"/>
          <w:shd w:fill="auto" w:val="clear"/>
          <w:vertAlign w:val="baseline"/>
        </w:rPr>
      </w:pPr>
      <w:r w:rsidDel="00000000" w:rsidR="00000000" w:rsidRPr="00000000">
        <w:rPr>
          <w:rFonts w:ascii="Arial" w:cs="Arial" w:eastAsia="Arial" w:hAnsi="Arial"/>
          <w:b w:val="0"/>
          <w:i w:val="0"/>
          <w:smallCaps w:val="1"/>
          <w:strike w:val="0"/>
          <w:color w:val="00000a"/>
          <w:sz w:val="15"/>
          <w:szCs w:val="15"/>
          <w:u w:val="none"/>
          <w:shd w:fill="auto" w:val="clear"/>
          <w:vertAlign w:val="baseline"/>
          <w:rtl w:val="0"/>
        </w:rPr>
        <w:t xml:space="preserve">B: CAPACITÀ ECONOMICA E FINANZIARIA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42">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2"/>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Capacità economica e finanziaria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1a)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("generale") dell'operatore economico per il numero di esercizi richiesto nell'avviso o bando pertinente o nei documenti di gara è il seguente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142"/>
              <w:jc w:val="left"/>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1b)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per il numero di esercizi richiesto nell'avviso o bando pertinente o nei documenti di gara è il seguente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5"/>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esercizio:  [……] fatturato: [……] […] valuta</w:t>
              <w:br w:type="textWrapping"/>
              <w:t xml:space="preserve">esercizio:  [……] fatturato: [……] […] valuta</w:t>
              <w:br w:type="textWrapping"/>
              <w:t xml:space="preserve">esercizio:  [……] fatturato: [……] […] valuta</w:t>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2a)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annuo ("specifico") dell'operatore economico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nel settore di attività oggetto dell'appalto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specificato nell'avviso o bando pertinente o nei documenti di gara per il numero di esercizi richiesto è il seguente:</w:t>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e/o,</w:t>
            </w:r>
            <w:r w:rsidDel="00000000" w:rsidR="00000000" w:rsidRPr="00000000">
              <w:rPr>
                <w:rtl w:val="0"/>
              </w:rPr>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2b) Il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fatturato annuo medio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nel settore e per il numero di esercizi specificato nell'avviso o bando pertinente o nei documenti di gara è il seguente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6"/>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esercizio: [……] fatturato: [……] […]valuta</w:t>
              <w:br w:type="textWrapping"/>
              <w:t xml:space="preserve">esercizio: [……] fatturato: [……] […]valuta</w:t>
              <w:br w:type="textWrapping"/>
              <w:t xml:space="preserve">esercizio: [……] fatturato: [……] […]valuta</w:t>
              <w:br w:type="textWrapping"/>
              <w:br w:type="textWrapping"/>
              <w:br w:type="textWrapping"/>
              <w:br w:type="textWrapping"/>
              <w:t xml:space="preserve">(numero di esercizi, fatturato medio)</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 valuta</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 </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3) Se le informazioni relative al fatturato (generale o specifico) non sono disponibili per tutto il periodo richiesto, indicare la data di costituzione o di avvio delle attività dell'operatore economico: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120" w:line="240" w:lineRule="auto"/>
              <w:ind w:left="284" w:right="0" w:hanging="284"/>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indici finanziari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7"/>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a ai sensi dell’art. 83 comma 4, lett.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 l'operatore economico dichiara che i valori attuali degli indici richiesti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sono i seguenti:</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(indicazione dell'indice richiesto, come rapporto tra x e y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8"/>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valore)</w:t>
              <w:br w:type="textWrapping"/>
              <w:t xml:space="preserve">[……], [……]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29"/>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5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L'importo assicurato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dalla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copertura contro i rischi professional</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 è il seguente (articolo 83, comma 4, lettera </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tali informazioni sono disponibili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valuta</w:t>
            </w:r>
          </w:p>
          <w:p w:rsidR="00000000" w:rsidDel="00000000" w:rsidP="00000000" w:rsidRDefault="00000000" w:rsidRPr="00000000" w14:paraId="000002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(indirizzo web, autorità o organismo di emanazione, riferimento preciso della documentazione):</w:t>
            </w:r>
          </w:p>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Per quanto riguarda 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eventuali altri requisiti economici o finanziari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6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6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a"/>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Fonts w:ascii="Arial" w:cs="Arial" w:eastAsia="Arial" w:hAnsi="Arial"/>
          <w:b w:val="0"/>
          <w:i w:val="0"/>
          <w:smallCaps w:val="1"/>
          <w:strike w:val="0"/>
          <w:color w:val="00000a"/>
          <w:sz w:val="16"/>
          <w:szCs w:val="16"/>
          <w:u w:val="none"/>
          <w:shd w:fill="auto" w:val="clear"/>
          <w:vertAlign w:val="baseline"/>
          <w:rtl w:val="0"/>
        </w:rPr>
        <w:t xml:space="preserve">C: CAPACITÀ TECNICHE 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PROFESSIONALI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rticolo 83, comma 1, lettera </w:t>
      </w: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del Codice)</w:t>
      </w:r>
      <w:r w:rsidDel="00000000" w:rsidR="00000000" w:rsidRPr="00000000">
        <w:rPr>
          <w:rtl w:val="0"/>
        </w:rPr>
      </w:r>
    </w:p>
    <w:p w:rsidR="00000000" w:rsidDel="00000000" w:rsidP="00000000" w:rsidRDefault="00000000" w:rsidRPr="00000000" w14:paraId="0000026C">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850" w:right="0" w:firstLine="0"/>
        <w:jc w:val="left"/>
        <w:rPr>
          <w:rFonts w:ascii="Times New Roman" w:cs="Times New Roman" w:eastAsia="Times New Roman" w:hAnsi="Times New Roman"/>
          <w:b w:val="1"/>
          <w:i w:val="0"/>
          <w:smallCaps w:val="1"/>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Tale Sezione è da compilare solo se le informazioni sono state richieste espressamente dall’amministrazione aggiudicatrice o dall’ente aggiudicatore nell’avviso o bando pertinente o nei documenti di gara.</w:t>
      </w:r>
      <w:r w:rsidDel="00000000" w:rsidR="00000000" w:rsidRPr="00000000">
        <w:rPr>
          <w:rtl w:val="0"/>
        </w:rPr>
      </w:r>
    </w:p>
    <w:tbl>
      <w:tblPr>
        <w:tblStyle w:val="Table13"/>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Capacità tecniche e professionali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1a) Unicamente per gli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appalti pubblici di lavori,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durante il periodo di riferimento(</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0"/>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ha eseguito i seguenti lavori del tipo specificato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Se la documentazione pertinente sull'esecuzione e sul risultato soddisfacenti dei lavori più importanti è disponibile per via elettronica,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br w:type="textWrapping"/>
              <w:t xml:space="preserve">Lavori:  [……]</w:t>
              <w:br w:type="textWrapping"/>
              <w:br w:type="textWrapping"/>
              <w:t xml:space="preserve">(indirizzo web, autorità o organismo di emanazione, riferimento preciso della documentazione): </w:t>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1b)    Unicamente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 e di servizi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7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           Durante il periodo di riferimento l'operatore economico </w:t>
            </w:r>
            <w:r w:rsidDel="00000000" w:rsidR="00000000" w:rsidRPr="00000000">
              <w:rPr>
                <w:rFonts w:ascii="Arial" w:cs="Arial" w:eastAsia="Arial" w:hAnsi="Arial"/>
                <w:b w:val="1"/>
                <w:i w:val="0"/>
                <w:smallCaps w:val="0"/>
                <w:strike w:val="0"/>
                <w:color w:val="00000a"/>
                <w:sz w:val="14"/>
                <w:szCs w:val="14"/>
                <w:u w:val="none"/>
                <w:shd w:fill="auto" w:val="clear"/>
                <w:vertAlign w:val="baseline"/>
                <w:rtl w:val="0"/>
              </w:rPr>
              <w:t xml:space="preserve">ha consegnato le seguenti forniture principali del tipo specificato o prestato i seguenti servizi principali del tipo specificato: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Indicare nell'elenco gli importi, le date e i destinatari, pubblici o privati(</w:t>
            </w:r>
            <w:r w:rsidDel="00000000" w:rsidR="00000000" w:rsidRPr="00000000">
              <w:rPr>
                <w:rFonts w:ascii="Arial" w:cs="Arial" w:eastAsia="Arial" w:hAnsi="Arial"/>
                <w:b w:val="0"/>
                <w:i w:val="0"/>
                <w:smallCaps w:val="0"/>
                <w:strike w:val="0"/>
                <w:color w:val="00000a"/>
                <w:sz w:val="14"/>
                <w:szCs w:val="14"/>
                <w:u w:val="none"/>
                <w:shd w:fill="auto" w:val="clear"/>
                <w:vertAlign w:val="superscript"/>
              </w:rPr>
              <w:footnoteReference w:customMarkFollows="0" w:id="31"/>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Numero di anni (periodo specificato nell'avviso o bando pertinente o nei documenti di gara): </w:t>
            </w:r>
          </w:p>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tbl>
            <w:tblPr>
              <w:tblStyle w:val="Table14"/>
              <w:tblW w:w="4144.0" w:type="dxa"/>
              <w:jc w:val="left"/>
              <w:tblLayout w:type="fixed"/>
              <w:tblLook w:val="0000"/>
            </w:tblPr>
            <w:tblGrid>
              <w:gridCol w:w="1335"/>
              <w:gridCol w:w="936"/>
              <w:gridCol w:w="727"/>
              <w:gridCol w:w="1146"/>
              <w:tblGridChange w:id="0">
                <w:tblGrid>
                  <w:gridCol w:w="1335"/>
                  <w:gridCol w:w="936"/>
                  <w:gridCol w:w="727"/>
                  <w:gridCol w:w="1146"/>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Descrizione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importi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date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destinatari</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r>
          </w:tbl>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2)    Può disporre dei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tecnici o organismi tecnici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2"/>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citando in particolare quelli responsabili del controllo della qualità:</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Nel caso di appalti pubblici di lavori l'operatore economico potrà disporre dei seguenti tecnici o organismi tecnici per l'esecuzione dei lavori: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br w:type="textWrapping"/>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3)   Utilizza le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attrezzature tecniche e adotta le seguenti misure per garantire la qualità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e dispone degli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strumenti di studio e ricerca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indicati di seguito: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4)  Potrà applicare i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di gestione e di tracciabilità della catena di approvvigionamento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durante l'esecuzione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5)</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Per la fornitura di prodotti o la prestazione di servizi complessi o, eccezionalmente, di prodotti o servizi richiesti per una finalità particolare:</w:t>
            </w:r>
            <w:r w:rsidDel="00000000" w:rsidR="00000000" w:rsidRPr="00000000">
              <w:rPr>
                <w:rFonts w:ascii="Arial" w:cs="Arial" w:eastAsia="Arial" w:hAnsi="Arial"/>
                <w:b w:val="1"/>
                <w:i w:val="0"/>
                <w:smallCaps w:val="0"/>
                <w:strike w:val="0"/>
                <w:color w:val="00000a"/>
                <w:sz w:val="15"/>
                <w:szCs w:val="15"/>
                <w:u w:val="none"/>
                <w:shd w:fill="bfbfbf" w:val="clear"/>
                <w:vertAlign w:val="baseline"/>
                <w:rtl w:val="0"/>
              </w:rPr>
              <w:br w:type="textWrapping"/>
            </w: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consentirà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l'esecuzione di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verifiche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3"/>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delle sue capacità di</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 produzione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strutture tecniche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e, se necessario, degli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strumenti di studio e di ricerca</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cui egli dispone, nonché delle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misure adottate per garantire 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br w:type="textWrapping"/>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6)       Indicare 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titoli di studio e professionali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cui sono in possesso:</w:t>
            </w:r>
          </w:p>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       lo stesso prestatore di servizi o imprenditore,</w:t>
            </w:r>
          </w:p>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e/o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 funzione dei requisiti richiesti nell'avviso o bando pertinente o nei documenti di gara)</w:t>
              <w:br w:type="textWrapping"/>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i componenti della struttura tecnica-operativa/ gruppi di lavoro: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r>
          </w:p>
          <w:p w:rsidR="00000000" w:rsidDel="00000000" w:rsidP="00000000" w:rsidRDefault="00000000" w:rsidRPr="00000000" w14:paraId="0000029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a) [………..…]</w:t>
              <w:br w:type="textWrapping"/>
              <w:br w:type="textWrapping"/>
            </w:r>
          </w:p>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b)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7)       L'operatore economico potrà applicare durante l'esecuzione dell'appalto le seguenti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misure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8)       L'</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organico medio annuo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dell'operatore economico e il numero dei dirigenti negli ultimi tre anni sono i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Anno, organico medio annuo:</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Anno, numero di dirigenti</w:t>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9)       Per l'esecuzione dell'appalto l'operatore economico disporrà dell'</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attrezzatura, del materiale e dell'equipaggiamento tecnico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seguenti:</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hanging="426"/>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10)     L'operatore economico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intende eventualmente subappaltare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4"/>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la seguente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quota (espressa in percentuale)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dell'appalto: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ffffff"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11)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fornirà i campioni, le descrizioni o le fotografie dei prodotti da fornire, non necessariamente accompagnati dalle certificazioni di autenticità, come richiesti;</w:t>
              <w:br w:type="textWrapping"/>
            </w:r>
          </w:p>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applicabile, l'operatore economico dichiara inoltre che provvederà a fornire le richieste certificazioni di autenticità.</w:t>
              <w:br w:type="textWrapping"/>
            </w:r>
          </w:p>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12)     Per gli </w:t>
            </w:r>
            <w:r w:rsidDel="00000000" w:rsidR="00000000" w:rsidRPr="00000000">
              <w:rPr>
                <w:rFonts w:ascii="Arial" w:cs="Arial" w:eastAsia="Arial" w:hAnsi="Arial"/>
                <w:b w:val="1"/>
                <w:i w:val="1"/>
                <w:smallCaps w:val="0"/>
                <w:strike w:val="0"/>
                <w:color w:val="00000a"/>
                <w:sz w:val="15"/>
                <w:szCs w:val="15"/>
                <w:u w:val="none"/>
                <w:shd w:fill="auto" w:val="clear"/>
                <w:vertAlign w:val="baseline"/>
                <w:rtl w:val="0"/>
              </w:rPr>
              <w:t xml:space="preserve">appalti pubblici di forniture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può fornire i richiesti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istituti o servizi ufficiali incaricati del controllo della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di riconosciuta competenza, i quali attestino la conformità di prodotti ben individuati mediante riferimenti alle specifiche tecniche o norme indicate nell'avviso o bando pertinente o nei documenti di gara?</w:t>
              <w:br w:type="textWrapping"/>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si dispone:</w:t>
              <w:br w:type="textWrapping"/>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br w:type="textWrapping"/>
              <w:t xml:space="preserve">[ ] Sì [ ] No</w:t>
              <w:br w:type="textWrapping"/>
              <w:br w:type="textWrapping"/>
              <w:br w:type="textWrapping"/>
              <w:br w:type="textWrapping"/>
              <w:br w:type="textWrapping"/>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13)  Per quanto riguarda gli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eventuali altri requisiti tecnici e professionali</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specificati nell'avviso o bando pertinente o nei documenti di gara, l'operatore economico dichiara che:</w:t>
              <w:br w:type="textWrapping"/>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Se la documentazione pertinente </w:t>
            </w:r>
            <w:r w:rsidDel="00000000" w:rsidR="00000000" w:rsidRPr="00000000">
              <w:rPr>
                <w:rFonts w:ascii="Arial" w:cs="Arial" w:eastAsia="Arial" w:hAnsi="Arial"/>
                <w:b w:val="1"/>
                <w:i w:val="0"/>
                <w:smallCaps w:val="0"/>
                <w:strike w:val="0"/>
                <w:color w:val="000000"/>
                <w:sz w:val="15"/>
                <w:szCs w:val="15"/>
                <w:u w:val="none"/>
                <w:shd w:fill="auto" w:val="clear"/>
                <w:vertAlign w:val="baseline"/>
                <w:rtl w:val="0"/>
              </w:rPr>
              <w:t xml:space="preserve">eventualmente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 specificata nell'avviso o bando pertinente o nei documenti di gara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br w:type="textWrapping"/>
              <w:br w:type="textWrapping"/>
              <w:br w:type="textWrapping"/>
              <w:br w:type="textWrapping"/>
              <w:br w:type="textWrapping"/>
              <w:t xml:space="preserve">(indirizzo web, autorità o organismo di emanazione, riferimento preciso della documentazione): </w:t>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C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15"/>
          <w:szCs w:val="15"/>
          <w:u w:val="none"/>
          <w:shd w:fill="auto" w:val="clear"/>
          <w:vertAlign w:val="baseline"/>
        </w:rPr>
      </w:pP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D: SISTEMI DI GARANZIA DELLA QUALITÀ E NORME DI GESTIONE AMBIENTALE (</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Articolo 87 del Codice)</w:t>
      </w:r>
      <w:r w:rsidDel="00000000" w:rsidR="00000000" w:rsidRPr="00000000">
        <w:rPr>
          <w:rtl w:val="0"/>
        </w:rPr>
      </w:r>
    </w:p>
    <w:p w:rsidR="00000000" w:rsidDel="00000000" w:rsidP="00000000" w:rsidRDefault="00000000" w:rsidRPr="00000000" w14:paraId="000002C2">
      <w:pPr>
        <w:keepNext w:val="0"/>
        <w:keepLines w:val="0"/>
        <w:widowControl w:val="1"/>
        <w:pBdr>
          <w:top w:color="00000a" w:space="1" w:sz="4" w:val="single"/>
          <w:left w:color="00000a" w:space="4" w:sz="4" w:val="single"/>
          <w:bottom w:color="00000a" w:space="1" w:sz="4" w:val="single"/>
          <w:right w:color="00000a" w:space="4" w:sz="4" w:val="single"/>
          <w:between w:space="0" w:sz="0" w:val="nil"/>
        </w:pBdr>
        <w:shd w:fill="bfbfbf"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Del="00000000" w:rsidR="00000000" w:rsidRPr="00000000">
        <w:rPr>
          <w:rtl w:val="0"/>
        </w:rPr>
      </w:r>
    </w:p>
    <w:tbl>
      <w:tblPr>
        <w:tblStyle w:val="Table15"/>
        <w:tblW w:w="9288.0" w:type="dxa"/>
        <w:jc w:val="left"/>
        <w:tblInd w:w="-20.0" w:type="dxa"/>
        <w:tblLayout w:type="fixed"/>
        <w:tblLook w:val="0000"/>
      </w:tblPr>
      <w:tblGrid>
        <w:gridCol w:w="4644"/>
        <w:gridCol w:w="4644"/>
        <w:tblGridChange w:id="0">
          <w:tblGrid>
            <w:gridCol w:w="4644"/>
            <w:gridCol w:w="4644"/>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di garanzia della qualità e norme di gestione ambientale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organismi indipendenti per attestare che egli soddisfa determinate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garanzia della qualità</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compresa l'accessibilità per le persone con disabilità?</w:t>
            </w:r>
          </w:p>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relativi al programma di garanzia della qualità si dispone:</w:t>
            </w:r>
          </w:p>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L'operatore economico potrà presentare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certificati</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rilasciati da organismi indipendenti per attestare che egli rispetta determinati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In caso negativo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spiegare perché e precisare di quali altri mezzi di prova relativi ai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sistemi 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norme di gestione ambientale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si dispone:</w:t>
            </w:r>
          </w:p>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la documentazione pertinente è disponibile elettronicamente, indicare: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 Sì [ ] No</w:t>
              <w:br w:type="textWrapping"/>
              <w:br w:type="textWrapping"/>
              <w:br w:type="textWrapping"/>
              <w:br w:type="textWrapping"/>
              <w:br w:type="textWrapping"/>
              <w:t xml:space="preserve">[………..…] […………]</w:t>
              <w:br w:type="textWrapping"/>
              <w:br w:type="textWrapping"/>
              <w:br w:type="textWrapping"/>
              <w:t xml:space="preserve">(indirizzo web, autorità o organismo di emanazione, riferimento preciso della documentazione):</w:t>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Arial" w:cs="Arial" w:eastAsia="Arial" w:hAnsi="Arial"/>
          <w:b w:val="0"/>
          <w:i w:val="0"/>
          <w:smallCaps w:val="0"/>
          <w:strike w:val="0"/>
          <w:color w:val="00000a"/>
          <w:sz w:val="15"/>
          <w:szCs w:val="15"/>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 Riduzione del numero di candidati </w:t>
      </w:r>
      <w:r w:rsidDel="00000000" w:rsidR="00000000" w:rsidRPr="00000000">
        <w:rPr>
          <w:rFonts w:ascii="Times New Roman" w:cs="Times New Roman" w:eastAsia="Times New Roman" w:hAnsi="Times New Roman"/>
          <w:b w:val="1"/>
          <w:i w:val="0"/>
          <w:smallCaps w:val="0"/>
          <w:strike w:val="0"/>
          <w:color w:val="000000"/>
          <w:sz w:val="19"/>
          <w:szCs w:val="19"/>
          <w:u w:val="none"/>
          <w:shd w:fill="auto" w:val="clear"/>
          <w:vertAlign w:val="baseline"/>
          <w:rtl w:val="0"/>
        </w:rPr>
        <w:t xml:space="preserve">qualificati</w:t>
      </w:r>
      <w:r w:rsidDel="00000000" w:rsidR="00000000" w:rsidRPr="00000000">
        <w:rPr>
          <w:rFonts w:ascii="Times New Roman" w:cs="Times New Roman" w:eastAsia="Times New Roman" w:hAnsi="Times New Roman"/>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0"/>
          <w:smallCaps w:val="1"/>
          <w:strike w:val="0"/>
          <w:color w:val="000000"/>
          <w:sz w:val="15"/>
          <w:szCs w:val="15"/>
          <w:u w:val="none"/>
          <w:shd w:fill="auto" w:val="clear"/>
          <w:vertAlign w:val="baseline"/>
          <w:rtl w:val="0"/>
        </w:rPr>
        <w:t xml:space="preserve">(A</w:t>
      </w:r>
      <w:r w:rsidDel="00000000" w:rsidR="00000000" w:rsidRPr="00000000">
        <w:rPr>
          <w:rFonts w:ascii="Arial" w:cs="Arial" w:eastAsia="Arial" w:hAnsi="Arial"/>
          <w:b w:val="0"/>
          <w:i w:val="0"/>
          <w:smallCaps w:val="1"/>
          <w:strike w:val="0"/>
          <w:color w:val="000000"/>
          <w:sz w:val="16"/>
          <w:szCs w:val="16"/>
          <w:u w:val="none"/>
          <w:shd w:fill="auto" w:val="clear"/>
          <w:vertAlign w:val="baseline"/>
          <w:rtl w:val="0"/>
        </w:rPr>
        <w:t xml:space="preserve">rticolo 91 del Codice)</w:t>
      </w:r>
      <w:r w:rsidDel="00000000" w:rsidR="00000000" w:rsidRPr="00000000">
        <w:rPr>
          <w:rtl w:val="0"/>
        </w:rPr>
      </w:r>
    </w:p>
    <w:p w:rsidR="00000000" w:rsidDel="00000000" w:rsidP="00000000" w:rsidRDefault="00000000" w:rsidRPr="00000000" w14:paraId="000002D1">
      <w:pPr>
        <w:keepNext w:val="0"/>
        <w:keepLines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r w:rsidDel="00000000" w:rsidR="00000000" w:rsidRPr="00000000">
        <w:rPr>
          <w:rtl w:val="0"/>
        </w:rPr>
      </w:r>
    </w:p>
    <w:p w:rsidR="00000000" w:rsidDel="00000000" w:rsidP="00000000" w:rsidRDefault="00000000" w:rsidRPr="00000000" w14:paraId="000002D2">
      <w:pPr>
        <w:keepNext w:val="0"/>
        <w:keepLines w:val="0"/>
        <w:widowControl w:val="1"/>
        <w:pBdr>
          <w:top w:color="00000a" w:space="1" w:sz="4" w:val="single"/>
          <w:left w:color="00000a" w:space="4" w:sz="4" w:val="single"/>
          <w:bottom w:color="00000a" w:space="1" w:sz="4" w:val="single"/>
          <w:right w:color="00000a" w:space="26" w:sz="4" w:val="single"/>
          <w:between w:space="0" w:sz="0" w:val="nil"/>
        </w:pBdr>
        <w:shd w:fill="bfbfbf" w:val="clear"/>
        <w:spacing w:after="120" w:before="120" w:line="240" w:lineRule="auto"/>
        <w:ind w:left="0" w:right="-149"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Solo per le procedure ristrette, le procedure competitive con negoziazione, le procedure di dialogo competitivo e i partenariati per l'innovazione:</w:t>
      </w: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L'operatore economico dichiara:</w:t>
      </w:r>
      <w:r w:rsidDel="00000000" w:rsidR="00000000" w:rsidRPr="00000000">
        <w:rPr>
          <w:rtl w:val="0"/>
        </w:rPr>
      </w:r>
    </w:p>
    <w:tbl>
      <w:tblPr>
        <w:tblStyle w:val="Table16"/>
        <w:tblW w:w="9894.0" w:type="dxa"/>
        <w:jc w:val="left"/>
        <w:tblInd w:w="-20.0" w:type="dxa"/>
        <w:tblLayout w:type="fixed"/>
        <w:tblLook w:val="0000"/>
      </w:tblPr>
      <w:tblGrid>
        <w:gridCol w:w="4644"/>
        <w:gridCol w:w="5250"/>
        <w:tblGridChange w:id="0">
          <w:tblGrid>
            <w:gridCol w:w="4644"/>
            <w:gridCol w:w="5250"/>
          </w:tblGrid>
        </w:tblGridChange>
      </w:tblGrid>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Riduzione del numero</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Risposta:</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Di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soddisfare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 criteri e le regole obiettivi e non discriminatori da applicare per limitare il numero di candidati, come di seguito indicato :</w:t>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sono richiesti determinati certificati o altre forme di prove documentali, indicare per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se l'operatore economico dispone dei documenti richiesti:</w:t>
            </w:r>
          </w:p>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Se alcuni di tali certificati o altre forme di prove documentali sono disponibili elettronicamente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5"/>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 indicare per </w:t>
            </w:r>
            <w:r w:rsidDel="00000000" w:rsidR="00000000" w:rsidRPr="00000000">
              <w:rPr>
                <w:rFonts w:ascii="Arial" w:cs="Arial" w:eastAsia="Arial" w:hAnsi="Arial"/>
                <w:b w:val="1"/>
                <w:i w:val="0"/>
                <w:smallCaps w:val="0"/>
                <w:strike w:val="0"/>
                <w:color w:val="00000a"/>
                <w:sz w:val="15"/>
                <w:szCs w:val="15"/>
                <w:u w:val="none"/>
                <w:shd w:fill="auto" w:val="clear"/>
                <w:vertAlign w:val="baseline"/>
                <w:rtl w:val="0"/>
              </w:rPr>
              <w:t xml:space="preserve">ciascun documento</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vAlign w:val="top"/>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t xml:space="preserve">[ ] Sì [ ] No (</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6"/>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br w:type="textWrapping"/>
              <w:br w:type="textWrapping"/>
              <w:br w:type="textWrapping"/>
            </w:r>
          </w:p>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(indirizzo web, autorità o organismo di emanazione, riferimento preciso della documentazione): </w:t>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7"/>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2DC">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both"/>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tl w:val="0"/>
        </w:rPr>
      </w:r>
    </w:p>
    <w:p w:rsidR="00000000" w:rsidDel="00000000" w:rsidP="00000000" w:rsidRDefault="00000000" w:rsidRPr="00000000" w14:paraId="000002DD">
      <w:pPr>
        <w:keepNext w:val="1"/>
        <w:keepLines w:val="0"/>
        <w:widowControl w:val="1"/>
        <w:pBdr>
          <w:top w:space="0" w:sz="0" w:val="nil"/>
          <w:left w:space="0" w:sz="0" w:val="nil"/>
          <w:bottom w:space="0" w:sz="0" w:val="nil"/>
          <w:right w:space="0" w:sz="0" w:val="nil"/>
          <w:between w:space="0" w:sz="0" w:val="nil"/>
        </w:pBdr>
        <w:shd w:fill="auto" w:val="clear"/>
        <w:spacing w:after="360" w:before="120" w:line="240" w:lineRule="auto"/>
        <w:ind w:left="0" w:right="0" w:firstLine="0"/>
        <w:jc w:val="center"/>
        <w:rPr>
          <w:rFonts w:ascii="Arial" w:cs="Arial" w:eastAsia="Arial" w:hAnsi="Arial"/>
          <w:b w:val="1"/>
          <w:i w:val="0"/>
          <w:smallCaps w:val="0"/>
          <w:strike w:val="0"/>
          <w:color w:val="00000a"/>
          <w:sz w:val="15"/>
          <w:szCs w:val="1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9"/>
          <w:szCs w:val="19"/>
          <w:u w:val="none"/>
          <w:shd w:fill="auto" w:val="clear"/>
          <w:vertAlign w:val="baseline"/>
          <w:rtl w:val="0"/>
        </w:rPr>
        <w:t xml:space="preserve">Parte VI: Dichiarazioni finali</w:t>
      </w:r>
      <w:r w:rsidDel="00000000" w:rsidR="00000000" w:rsidRPr="00000000">
        <w:rPr>
          <w:rtl w:val="0"/>
        </w:rPr>
      </w:r>
    </w:p>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 ai sensi dell’articolo 76 del DPR 445/2000.</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0"/>
          <w:sz w:val="15"/>
          <w:szCs w:val="15"/>
          <w:u w:val="none"/>
          <w:shd w:fill="auto" w:val="clear"/>
          <w:vertAlign w:val="baseline"/>
          <w:rtl w:val="0"/>
        </w:rPr>
        <w:t xml:space="preserve">Ferme restando le disposizioni degli articoli  40, 43 e 46 del DPR 445/2000, il sottoscritto/I sottoscritti dichiara/dichiarano </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formalmente di essere in grado di produrre, su richiesta e senza indugio, i certificati e le altre forme di prove documentali del caso, con le seguenti eccezioni:</w:t>
      </w: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a) se l'amministrazione aggiudicatrice o l'ente aggiudicatore hanno la possibilità di acquisire direttamente la documentazione complementare accedendo a una banca dati nazionale che sia disponibile gratuitamente in un qualunque Stato membro </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5"/>
          <w:szCs w:val="15"/>
          <w:u w:val="none"/>
          <w:shd w:fill="auto" w:val="clear"/>
          <w:vertAlign w:val="superscript"/>
        </w:rPr>
        <w:footnoteReference w:customMarkFollows="0" w:id="38"/>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oppure</w:t>
      </w:r>
      <w:r w:rsidDel="00000000" w:rsidR="00000000" w:rsidRPr="00000000">
        <w:rPr>
          <w:rtl w:val="0"/>
        </w:rPr>
      </w:r>
    </w:p>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b) a decorrere al più tardi dal 18 aprile 2018 (</w:t>
      </w:r>
      <w:r w:rsidDel="00000000" w:rsidR="00000000" w:rsidRPr="00000000">
        <w:rPr>
          <w:rFonts w:ascii="Arial" w:cs="Arial" w:eastAsia="Arial" w:hAnsi="Arial"/>
          <w:b w:val="0"/>
          <w:i w:val="1"/>
          <w:smallCaps w:val="0"/>
          <w:strike w:val="0"/>
          <w:color w:val="00000a"/>
          <w:sz w:val="15"/>
          <w:szCs w:val="15"/>
          <w:u w:val="none"/>
          <w:shd w:fill="auto" w:val="clear"/>
          <w:vertAlign w:val="superscript"/>
        </w:rPr>
        <w:footnoteReference w:customMarkFollows="0" w:id="39"/>
      </w: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 l'amministrazione aggiudicatrice o l'ente aggiudicatore sono già in possesso della documentazione in questione</w:t>
      </w:r>
      <w:r w:rsidDel="00000000" w:rsidR="00000000" w:rsidRPr="00000000">
        <w:rPr>
          <w:rFonts w:ascii="Arial" w:cs="Arial" w:eastAsia="Arial" w:hAnsi="Arial"/>
          <w:b w:val="0"/>
          <w:i w:val="0"/>
          <w:smallCaps w:val="0"/>
          <w:strike w:val="0"/>
          <w:color w:val="00000a"/>
          <w:sz w:val="15"/>
          <w:szCs w:val="15"/>
          <w:u w:val="none"/>
          <w:shd w:fill="auto" w:val="clear"/>
          <w:vertAlign w:val="baseline"/>
          <w:rtl w:val="0"/>
        </w:rPr>
        <w:t xml:space="preserve">.</w:t>
      </w:r>
    </w:p>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0"/>
          <w:i w:val="0"/>
          <w:smallCaps w:val="0"/>
          <w:strike w:val="0"/>
          <w:color w:val="00000a"/>
          <w:sz w:val="15"/>
          <w:szCs w:val="15"/>
          <w:u w:val="none"/>
          <w:shd w:fill="auto" w:val="clear"/>
          <w:vertAlign w:val="baseline"/>
        </w:rPr>
      </w:pPr>
      <w:r w:rsidDel="00000000" w:rsidR="00000000" w:rsidRPr="00000000">
        <w:rPr>
          <w:rFonts w:ascii="Arial" w:cs="Arial" w:eastAsia="Arial" w:hAnsi="Arial"/>
          <w:b w:val="0"/>
          <w:i w:val="1"/>
          <w:smallCaps w:val="0"/>
          <w:strike w:val="0"/>
          <w:color w:val="00000a"/>
          <w:sz w:val="15"/>
          <w:szCs w:val="15"/>
          <w:u w:val="none"/>
          <w:shd w:fill="auto" w:val="clear"/>
          <w:vertAlign w:val="baseline"/>
          <w:rtl w:val="0"/>
        </w:rPr>
        <w:t xml:space="preserve">Il sottoscritto/I sottoscritti autorizza/autorizzano formalmente la stazione appaltante ad accedere ai documenti complementari alle informazioni, di cui al presente documento di gara unico europeo, ai fini della procedura  per l’affidamento di quanto in oggetto. </w:t>
      </w:r>
      <w:r w:rsidDel="00000000" w:rsidR="00000000" w:rsidRPr="00000000">
        <w:rPr>
          <w:rtl w:val="0"/>
        </w:rPr>
      </w:r>
    </w:p>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Arial" w:cs="Arial" w:eastAsia="Arial" w:hAnsi="Arial"/>
          <w:b w:val="0"/>
          <w:i w:val="0"/>
          <w:smallCaps w:val="0"/>
          <w:strike w:val="0"/>
          <w:color w:val="00000a"/>
          <w:sz w:val="14"/>
          <w:szCs w:val="14"/>
          <w:u w:val="none"/>
          <w:shd w:fill="auto" w:val="clear"/>
          <w:vertAlign w:val="baseline"/>
        </w:rPr>
      </w:pP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Data, luogo e, se richiesto o necessario, firma/firme: [……………….……]</w:t>
      </w:r>
    </w:p>
    <w:p w:rsidR="00000000" w:rsidDel="00000000" w:rsidP="00000000" w:rsidRDefault="00000000" w:rsidRPr="00000000" w14:paraId="000002E5">
      <w:pPr>
        <w:keepNext w:val="1"/>
        <w:keepLines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both"/>
        <w:rPr>
          <w:rFonts w:ascii="Arial" w:cs="Arial" w:eastAsia="Arial" w:hAnsi="Arial"/>
          <w:b w:val="0"/>
          <w:i w:val="1"/>
          <w:smallCaps w:val="0"/>
          <w:strike w:val="0"/>
          <w:color w:val="00000a"/>
          <w:sz w:val="15"/>
          <w:szCs w:val="15"/>
          <w:u w:val="none"/>
          <w:shd w:fill="auto" w:val="clea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sectPr>
      <w:footerReference r:id="rId18" w:type="default"/>
      <w:pgSz w:h="15840" w:w="12240" w:orient="portrait"/>
      <w:pgMar w:bottom="1440" w:top="1440" w:left="180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ejaVuSerifCondens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tabs>
        <w:tab w:val="right" w:pos="9356"/>
      </w:tabs>
      <w:spacing w:after="0" w:before="360" w:line="240" w:lineRule="auto"/>
      <w:ind w:left="-850" w:right="-241" w:firstLine="0"/>
      <w:jc w:val="righ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Le informazioni devono essere copiate dalla sezione I, punto I.1 del pertinente avviso o bando. In caso di appalto congiunto indicare le generalità di tutti i committenti.</w:t>
      </w:r>
      <w:r w:rsidDel="00000000" w:rsidR="00000000" w:rsidRPr="00000000">
        <w:rPr>
          <w:rtl w:val="0"/>
        </w:rPr>
      </w:r>
    </w:p>
  </w:footnote>
  <w:footnote w:id="1">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Cfr. punti II.1.1. e II.1.3. dell'avviso o bando pertinente.</w:t>
      </w:r>
      <w:r w:rsidDel="00000000" w:rsidR="00000000" w:rsidRPr="00000000">
        <w:rPr>
          <w:rtl w:val="0"/>
        </w:rPr>
      </w:r>
    </w:p>
  </w:footnote>
  <w:footnote w:id="2">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punto II.1.1. dell'avviso o bando pertinente.</w:t>
      </w:r>
      <w:r w:rsidDel="00000000" w:rsidR="00000000" w:rsidRPr="00000000">
        <w:rPr>
          <w:rtl w:val="0"/>
        </w:rPr>
      </w:r>
    </w:p>
  </w:footnote>
  <w:footnote w:id="3">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le informazioni per ogni persona di contatto tante volte quanto necessario.</w:t>
      </w:r>
      <w:r w:rsidDel="00000000" w:rsidR="00000000" w:rsidRPr="00000000">
        <w:rPr>
          <w:rtl w:val="0"/>
        </w:rPr>
      </w:r>
    </w:p>
  </w:footnote>
  <w:footnote w:id="4">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both"/>
        <w:rPr>
          <w:rFonts w:ascii="Arial" w:cs="Arial" w:eastAsia="Arial" w:hAnsi="Arial"/>
          <w:b w:val="1"/>
          <w:i w:val="1"/>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w:t>
      </w:r>
      <w:r w:rsidDel="00000000" w:rsidR="00000000" w:rsidRPr="00000000">
        <w:rPr>
          <w:rFonts w:ascii="Arial" w:cs="Arial" w:eastAsia="Arial" w:hAnsi="Arial"/>
          <w:b w:val="1"/>
          <w:i w:val="1"/>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raccomandazione della Commissione, del 6 maggio 2003, relativa alla definizione delle microimprese, piccole e medie imprese (GU L 124 del 20.5.2003, pag. 36). Queste informazioni sono richieste unicamente a fini statistici.</w:t>
      </w:r>
      <w:r w:rsidDel="00000000" w:rsidR="00000000" w:rsidRPr="00000000">
        <w:rPr>
          <w:rtl w:val="0"/>
        </w:rPr>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Microimprese: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10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oppure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2 milioni di EUR.</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1"/>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Piccole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occupano meno di 50 persone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e realizzano un fatturato annuo o un totale di bilancio annuo</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superiori a 10 milioni di EUR.</w:t>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Medie imprese: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imprese che</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 non appartengono alla categoria delle microimprese né a quella delle piccole imprese</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 che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occupano meno di 250 persone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e 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fatturato annuo non supera i 50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e/o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il cui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totale di bilancio annuo non supera i 43 milioni di EUR</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w:t>
      </w:r>
      <w:r w:rsidDel="00000000" w:rsidR="00000000" w:rsidRPr="00000000">
        <w:rPr>
          <w:rtl w:val="0"/>
        </w:rPr>
      </w:r>
    </w:p>
  </w:footnote>
  <w:footnote w:id="5">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il punto III.1.5 del bando di gara.</w:t>
      </w:r>
      <w:r w:rsidDel="00000000" w:rsidR="00000000" w:rsidRPr="00000000">
        <w:rPr>
          <w:rtl w:val="0"/>
        </w:rPr>
      </w:r>
    </w:p>
  </w:footnote>
  <w:footnote w:id="6">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Un' "impresa sociale" ha per scopo principale l'integrazione sociale e professionale delle persone disabili o svantaggiate.</w:t>
      </w:r>
      <w:r w:rsidDel="00000000" w:rsidR="00000000" w:rsidRPr="00000000">
        <w:rPr>
          <w:rtl w:val="0"/>
        </w:rPr>
      </w:r>
    </w:p>
  </w:footnote>
  <w:footnote w:id="7">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 riferimenti e l'eventuale classificazione sono indicati nella certificazione.</w:t>
      </w:r>
      <w:r w:rsidDel="00000000" w:rsidR="00000000" w:rsidRPr="00000000">
        <w:rPr>
          <w:rtl w:val="0"/>
        </w:rPr>
      </w:r>
    </w:p>
  </w:footnote>
  <w:footnote w:id="8">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Specificamente</w:t>
      </w:r>
      <w:r w:rsidDel="00000000" w:rsidR="00000000" w:rsidRPr="00000000">
        <w:rPr>
          <w:rFonts w:ascii="Arial" w:cs="Arial" w:eastAsia="Arial" w:hAnsi="Arial"/>
          <w:b w:val="1"/>
          <w:i w:val="0"/>
          <w:smallCaps w:val="0"/>
          <w:strike w:val="0"/>
          <w:color w:val="ff0000"/>
          <w:sz w:val="12"/>
          <w:szCs w:val="1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2"/>
          <w:szCs w:val="12"/>
          <w:u w:val="none"/>
          <w:shd w:fill="auto" w:val="clear"/>
          <w:vertAlign w:val="baseline"/>
          <w:rtl w:val="0"/>
        </w:rPr>
        <w:t xml:space="preserve">nell’ambito di un raggruppamento, consorzio, joint-venture o altro</w:t>
      </w:r>
      <w:r w:rsidDel="00000000" w:rsidR="00000000" w:rsidRPr="00000000">
        <w:rPr>
          <w:rtl w:val="0"/>
        </w:rPr>
      </w:r>
    </w:p>
  </w:footnote>
  <w:footnote w:id="9">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2 della decisione quadro 2008/841/GAI del Consiglio, del 24 ottobre 2008, relativa alla lotta contro la criminalità organizzata (GU L 300 dell'11.11.2008, pag. 42).</w:t>
      </w:r>
      <w:r w:rsidDel="00000000" w:rsidR="00000000" w:rsidRPr="00000000">
        <w:rPr>
          <w:rtl w:val="0"/>
        </w:rPr>
      </w:r>
    </w:p>
  </w:footnote>
  <w:footnote w:id="10">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r w:rsidDel="00000000" w:rsidR="00000000" w:rsidRPr="00000000">
        <w:rPr>
          <w:rtl w:val="0"/>
        </w:rPr>
      </w:r>
    </w:p>
  </w:footnote>
  <w:footnote w:id="11">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Ai sensi dell'articolo 1 della convenzione relativa alla tutela degli interessi finanziari delle Comunità europee (GU C 316 del 27.11.1995, pag. 48).</w:t>
      </w:r>
      <w:r w:rsidDel="00000000" w:rsidR="00000000" w:rsidRPr="00000000">
        <w:rPr>
          <w:rtl w:val="0"/>
        </w:rPr>
      </w:r>
    </w:p>
  </w:footnote>
  <w:footnote w:id="12">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r w:rsidDel="00000000" w:rsidR="00000000" w:rsidRPr="00000000">
        <w:rPr>
          <w:rtl w:val="0"/>
        </w:rPr>
      </w:r>
    </w:p>
  </w:footnote>
  <w:footnote w:id="13">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Del="00000000" w:rsidR="00000000" w:rsidRPr="00000000">
        <w:rPr>
          <w:rFonts w:ascii="Arial" w:cs="Arial" w:eastAsia="Arial" w:hAnsi="Arial"/>
          <w:b w:val="0"/>
          <w:i w:val="1"/>
          <w:smallCaps w:val="0"/>
          <w:strike w:val="0"/>
          <w:color w:val="000000"/>
          <w:sz w:val="12"/>
          <w:szCs w:val="12"/>
          <w:u w:val="none"/>
          <w:shd w:fill="auto" w:val="clear"/>
          <w:vertAlign w:val="baseline"/>
          <w:rtl w:val="0"/>
        </w:rPr>
        <w:t xml:space="preserve">(GU L 309 del 25.11.2005, pag. 15).</w:t>
      </w:r>
      <w:r w:rsidDel="00000000" w:rsidR="00000000" w:rsidRPr="00000000">
        <w:rPr>
          <w:rtl w:val="0"/>
        </w:rPr>
      </w:r>
    </w:p>
  </w:footnote>
  <w:footnote w:id="14">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Q</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r w:rsidDel="00000000" w:rsidR="00000000" w:rsidRPr="00000000">
        <w:rPr>
          <w:rtl w:val="0"/>
        </w:rPr>
      </w:r>
    </w:p>
  </w:footnote>
  <w:footnote w:id="15">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p>
  </w:footnote>
  <w:footnote w:id="16">
    <w:p w:rsidR="00000000" w:rsidDel="00000000" w:rsidP="00000000" w:rsidRDefault="00000000" w:rsidRPr="00000000" w14:paraId="000002FA">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574" w:firstLine="0"/>
        <w:jc w:val="both"/>
        <w:rPr>
          <w:rFonts w:ascii="Arial" w:cs="Arial" w:eastAsia="Arial" w:hAnsi="Arial"/>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a"/>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w:t>
        <w:tab/>
        <w:t xml:space="preserve">Ripetere tante volte quanto necessario.</w:t>
      </w:r>
    </w:p>
  </w:footnote>
  <w:footnote w:id="17">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20" w:before="12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2"/>
          <w:szCs w:val="1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ab/>
        <w:t xml:space="preserve">In conformità alle disposizioni nazionali di attuazione dell'articolo 57, paragrafo 6, della direttiva 2014/24/UE.</w:t>
      </w:r>
      <w:r w:rsidDel="00000000" w:rsidR="00000000" w:rsidRPr="00000000">
        <w:rPr>
          <w:rtl w:val="0"/>
        </w:rPr>
      </w:r>
    </w:p>
  </w:footnote>
  <w:footnote w:id="18">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19">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articolo 57, paragrafo 4, della direttiva 2014/24/UE.</w:t>
      </w:r>
      <w:r w:rsidDel="00000000" w:rsidR="00000000" w:rsidRPr="00000000">
        <w:rPr>
          <w:rtl w:val="0"/>
        </w:rPr>
      </w:r>
    </w:p>
  </w:footnote>
  <w:footnote w:id="20">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Così come stabiliti ai fini del presente appalto dalla normativa nazionale, dall'avviso o bando pertinente o dai documenti di gara ovvero dall'articolo 18, paragrafo 2, della direttiva 2014/24/UE.</w:t>
      </w:r>
      <w:r w:rsidDel="00000000" w:rsidR="00000000" w:rsidRPr="00000000">
        <w:rPr>
          <w:rtl w:val="0"/>
        </w:rPr>
      </w:r>
    </w:p>
  </w:footnote>
  <w:footnote w:id="21">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Cfr., ove applicabile, il diritto nazionale, l'avviso o bando pertinente o i documenti di gara.</w:t>
      </w:r>
      <w:r w:rsidDel="00000000" w:rsidR="00000000" w:rsidRPr="00000000">
        <w:rPr>
          <w:rtl w:val="0"/>
        </w:rPr>
      </w:r>
    </w:p>
  </w:footnote>
  <w:footnote w:id="22">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Come indicato nel diritto nazionale, nell'avviso o bando pertinente o nei documenti di gara.</w:t>
      </w:r>
      <w:r w:rsidDel="00000000" w:rsidR="00000000" w:rsidRPr="00000000">
        <w:rPr>
          <w:rtl w:val="0"/>
        </w:rPr>
      </w:r>
    </w:p>
  </w:footnote>
  <w:footnote w:id="23">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4"/>
          <w:szCs w:val="14"/>
          <w:u w:val="none"/>
          <w:shd w:fill="auto" w:val="clear"/>
          <w:vertAlign w:val="baseline"/>
          <w:rtl w:val="0"/>
        </w:rPr>
        <w:t xml:space="preserve">Ripetere tante volte quanto necessario.</w:t>
      </w:r>
      <w:r w:rsidDel="00000000" w:rsidR="00000000" w:rsidRPr="00000000">
        <w:rPr>
          <w:rtl w:val="0"/>
        </w:rPr>
      </w:r>
    </w:p>
  </w:footnote>
  <w:footnote w:id="24">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0"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Conformemente all'elenco dell'allegato XI della direttiva 2014/24/UE;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gli operatori economici di taluni Stati membri potrebbero dover soddisfare altri requisiti previsti nello stesso allegato.</w:t>
      </w:r>
      <w:r w:rsidDel="00000000" w:rsidR="00000000" w:rsidRPr="00000000">
        <w:rPr>
          <w:rtl w:val="0"/>
        </w:rPr>
      </w:r>
    </w:p>
  </w:footnote>
  <w:footnote w:id="25">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Solo se consentito dall'avviso o bando pertinente o dai documenti di gara.</w:t>
      </w:r>
      <w:r w:rsidDel="00000000" w:rsidR="00000000" w:rsidRPr="00000000">
        <w:rPr>
          <w:rtl w:val="0"/>
        </w:rPr>
      </w:r>
    </w:p>
  </w:footnote>
  <w:footnote w:id="26">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Solo se consentito dall'avviso o bando pertinente o dai documenti di gara.</w:t>
      </w:r>
      <w:r w:rsidDel="00000000" w:rsidR="00000000" w:rsidRPr="00000000">
        <w:rPr>
          <w:rtl w:val="0"/>
        </w:rPr>
      </w:r>
    </w:p>
  </w:footnote>
  <w:footnote w:id="27">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Ad esempio, rapporto tra attività e passività.</w:t>
      </w:r>
      <w:r w:rsidDel="00000000" w:rsidR="00000000" w:rsidRPr="00000000">
        <w:rPr>
          <w:rtl w:val="0"/>
        </w:rPr>
      </w:r>
    </w:p>
  </w:footnote>
  <w:footnote w:id="28">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Ad esempio, rapporto tra attività e passività.</w:t>
      </w:r>
      <w:r w:rsidDel="00000000" w:rsidR="00000000" w:rsidRPr="00000000">
        <w:rPr>
          <w:rtl w:val="0"/>
        </w:rPr>
      </w:r>
    </w:p>
  </w:footnote>
  <w:footnote w:id="29">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0">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Le amministrazioni aggiudicatrici possono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richiedere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fino a cinque anni e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ammettere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un'esperienza che risale a </w:t>
      </w:r>
      <w:r w:rsidDel="00000000" w:rsidR="00000000" w:rsidRPr="00000000">
        <w:rPr>
          <w:rFonts w:ascii="Arial" w:cs="Arial" w:eastAsia="Arial" w:hAnsi="Arial"/>
          <w:b w:val="1"/>
          <w:i w:val="0"/>
          <w:smallCaps w:val="0"/>
          <w:strike w:val="0"/>
          <w:color w:val="00000a"/>
          <w:sz w:val="12"/>
          <w:szCs w:val="12"/>
          <w:u w:val="none"/>
          <w:shd w:fill="auto" w:val="clear"/>
          <w:vertAlign w:val="baseline"/>
          <w:rtl w:val="0"/>
        </w:rPr>
        <w:t xml:space="preserve">più</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di cinque anni prima.</w:t>
      </w:r>
      <w:r w:rsidDel="00000000" w:rsidR="00000000" w:rsidRPr="00000000">
        <w:rPr>
          <w:rtl w:val="0"/>
        </w:rPr>
      </w:r>
    </w:p>
  </w:footnote>
  <w:footnote w:id="31">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 altri termini, occorre indicare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tutti</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i destinatari e l'elenco deve comprendere i clienti pubblici e privati delle forniture o dei servizi in oggetto.</w:t>
      </w:r>
      <w:r w:rsidDel="00000000" w:rsidR="00000000" w:rsidRPr="00000000">
        <w:rPr>
          <w:rtl w:val="0"/>
        </w:rPr>
      </w:r>
    </w:p>
  </w:footnote>
  <w:footnote w:id="32">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74"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Per i tecnici o gli organismi tecnici che non fanno parte integrante dell'operatore economico, ma sulle cui capacità l'operatore economico fa affidamento come previsto alla parte II, sezione C, devono essere compilati DGUE distinti.</w:t>
      </w:r>
      <w:r w:rsidDel="00000000" w:rsidR="00000000" w:rsidRPr="00000000">
        <w:rPr>
          <w:rtl w:val="0"/>
        </w:rPr>
      </w:r>
    </w:p>
  </w:footnote>
  <w:footnote w:id="33">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La verifica è eseguita dall'amministrazione aggiudicatrice o, se essa acconsente, per suo conto da un organismo ufficiale competente del paese in cui è stabilito il fornitore o il prestatore dei servizi.</w:t>
      </w:r>
      <w:r w:rsidDel="00000000" w:rsidR="00000000" w:rsidRPr="00000000">
        <w:rPr>
          <w:rtl w:val="0"/>
        </w:rPr>
      </w:r>
    </w:p>
  </w:footnote>
  <w:footnote w:id="34">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284" w:right="-574" w:hanging="284"/>
        <w:jc w:val="both"/>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Si noti che se l'operatore economico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ha</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deciso di subappaltare una quota dell'appalto </w:t>
      </w:r>
      <w:r w:rsidDel="00000000" w:rsidR="00000000" w:rsidRPr="00000000">
        <w:rPr>
          <w:rFonts w:ascii="Arial" w:cs="Arial" w:eastAsia="Arial" w:hAnsi="Arial"/>
          <w:b w:val="1"/>
          <w:i w:val="0"/>
          <w:smallCaps w:val="0"/>
          <w:strike w:val="0"/>
          <w:color w:val="00000a"/>
          <w:sz w:val="12"/>
          <w:szCs w:val="12"/>
          <w:u w:val="single"/>
          <w:shd w:fill="auto" w:val="clear"/>
          <w:vertAlign w:val="baseline"/>
          <w:rtl w:val="0"/>
        </w:rPr>
        <w:t xml:space="preserve">e</w:t>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 fa affidamento sulle capacità del subappaltatore per eseguire tale quota, è necessario compilare un DGUE distinto per ogni subappaltatore, vedasi parte II, sezione C.</w:t>
      </w:r>
      <w:r w:rsidDel="00000000" w:rsidR="00000000" w:rsidRPr="00000000">
        <w:rPr>
          <w:rtl w:val="0"/>
        </w:rPr>
      </w:r>
    </w:p>
  </w:footnote>
  <w:footnote w:id="35">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Indicare chiaramente la voce cui si riferisce la risposta.</w:t>
      </w:r>
      <w:r w:rsidDel="00000000" w:rsidR="00000000" w:rsidRPr="00000000">
        <w:rPr>
          <w:rtl w:val="0"/>
        </w:rPr>
      </w:r>
    </w:p>
  </w:footnote>
  <w:footnote w:id="36">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7">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Ripetere tante volte quanto necessario.</w:t>
      </w:r>
      <w:r w:rsidDel="00000000" w:rsidR="00000000" w:rsidRPr="00000000">
        <w:rPr>
          <w:rtl w:val="0"/>
        </w:rPr>
      </w:r>
    </w:p>
  </w:footnote>
  <w:footnote w:id="38">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A condizione che l'operatore economico abbia fornito le informazioni necessarie (</w:t>
      </w:r>
      <w:r w:rsidDel="00000000" w:rsidR="00000000" w:rsidRPr="00000000">
        <w:rPr>
          <w:rFonts w:ascii="Arial" w:cs="Arial" w:eastAsia="Arial" w:hAnsi="Arial"/>
          <w:b w:val="0"/>
          <w:i w:val="1"/>
          <w:smallCaps w:val="0"/>
          <w:strike w:val="0"/>
          <w:color w:val="00000a"/>
          <w:sz w:val="12"/>
          <w:szCs w:val="12"/>
          <w:u w:val="none"/>
          <w:shd w:fill="auto" w:val="clear"/>
          <w:vertAlign w:val="baseline"/>
          <w:rtl w:val="0"/>
        </w:rPr>
        <w:t xml:space="preserve">indirizzo web, autorità o organismo di emanazione, riferimento preciso della documentazione) in modo da consentire all'amministrazione aggiudicatrice o all'ente aggiudicatore di acquisire la documentazione. Se necessario, accludere il pertinente assenso.</w:t>
      </w:r>
      <w:r w:rsidDel="00000000" w:rsidR="00000000" w:rsidRPr="00000000">
        <w:rPr>
          <w:rtl w:val="0"/>
        </w:rPr>
      </w:r>
    </w:p>
  </w:footnote>
  <w:footnote w:id="39">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574" w:hanging="284"/>
        <w:jc w:val="left"/>
        <w:rPr>
          <w:rFonts w:ascii="Times New Roman" w:cs="Times New Roman" w:eastAsia="Times New Roman" w:hAnsi="Times New Roman"/>
          <w:b w:val="0"/>
          <w:i w:val="0"/>
          <w:smallCaps w:val="0"/>
          <w:strike w:val="0"/>
          <w:color w:val="00000a"/>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a"/>
          <w:sz w:val="12"/>
          <w:szCs w:val="12"/>
          <w:u w:val="none"/>
          <w:shd w:fill="auto" w:val="clear"/>
          <w:vertAlign w:val="baseline"/>
          <w:rtl w:val="0"/>
        </w:rPr>
        <w:t xml:space="preserve">  </w:t>
        <w:tab/>
      </w:r>
      <w:r w:rsidDel="00000000" w:rsidR="00000000" w:rsidRPr="00000000">
        <w:rPr>
          <w:rFonts w:ascii="Arial" w:cs="Arial" w:eastAsia="Arial" w:hAnsi="Arial"/>
          <w:b w:val="0"/>
          <w:i w:val="0"/>
          <w:smallCaps w:val="0"/>
          <w:strike w:val="0"/>
          <w:color w:val="00000a"/>
          <w:sz w:val="12"/>
          <w:szCs w:val="12"/>
          <w:u w:val="none"/>
          <w:shd w:fill="auto" w:val="clear"/>
          <w:vertAlign w:val="baseline"/>
          <w:rtl w:val="0"/>
        </w:rPr>
        <w:t xml:space="preserve">In funzione dell'attuazione nazionale dell'articolo 59, paragrafo 5, secondo comma, della direttiva 2014/24/UE.</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1417" w:hanging="567.0000000000002"/>
      </w:pPr>
      <w:rPr>
        <w:rFonts w:ascii="Noto Sans Symbols" w:cs="Noto Sans Symbols" w:eastAsia="Noto Sans Symbols" w:hAnsi="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bullet"/>
      <w:lvlText w:val="-"/>
      <w:lvlJc w:val="left"/>
      <w:pPr>
        <w:ind w:left="720" w:hanging="360"/>
      </w:pPr>
      <w:rPr>
        <w:rFonts w:ascii="Courier New" w:cs="Courier New" w:eastAsia="Courier New" w:hAnsi="Courier New"/>
        <w:b w:val="0"/>
        <w:sz w:val="14"/>
        <w:szCs w:val="1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decimal"/>
      <w:lvlText w:val="%1)"/>
      <w:lvlJc w:val="left"/>
      <w:pPr>
        <w:ind w:left="720" w:hanging="360"/>
      </w:pPr>
      <w:rPr>
        <w:rFonts w:ascii="Arial" w:cs="Arial" w:eastAsia="Arial" w:hAnsi="Arial"/>
        <w:b w:val="1"/>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4"/>
      <w:numFmt w:val="decimal"/>
      <w:lvlText w:val="%1)"/>
      <w:lvlJc w:val="left"/>
      <w:pPr>
        <w:ind w:left="720" w:hanging="360"/>
      </w:pPr>
      <w:rPr>
        <w:rFonts w:ascii="Arial" w:cs="Arial" w:eastAsia="Arial" w:hAnsi="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88.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3.0" w:type="dxa"/>
        <w:bottom w:w="0.0" w:type="dxa"/>
        <w:right w:w="108.0" w:type="dxa"/>
      </w:tblCellMar>
    </w:tblPr>
  </w:style>
  <w:style w:type="table" w:styleId="Table2">
    <w:basedOn w:val="TableNormal"/>
    <w:tblPr>
      <w:tblStyleRowBandSize w:val="1"/>
      <w:tblStyleColBandSize w:val="1"/>
      <w:tblCellMar>
        <w:top w:w="0.0" w:type="dxa"/>
        <w:left w:w="93.0" w:type="dxa"/>
        <w:bottom w:w="0.0" w:type="dxa"/>
        <w:right w:w="108.0" w:type="dxa"/>
      </w:tblCellMar>
    </w:tblPr>
  </w:style>
  <w:style w:type="table" w:styleId="Table3">
    <w:basedOn w:val="TableNormal"/>
    <w:tblPr>
      <w:tblStyleRowBandSize w:val="1"/>
      <w:tblStyleColBandSize w:val="1"/>
      <w:tblCellMar>
        <w:top w:w="0.0" w:type="dxa"/>
        <w:left w:w="93.0" w:type="dxa"/>
        <w:bottom w:w="0.0" w:type="dxa"/>
        <w:right w:w="108.0" w:type="dxa"/>
      </w:tblCellMar>
    </w:tblPr>
  </w:style>
  <w:style w:type="table" w:styleId="Table4">
    <w:basedOn w:val="TableNormal"/>
    <w:tblPr>
      <w:tblStyleRowBandSize w:val="1"/>
      <w:tblStyleColBandSize w:val="1"/>
      <w:tblCellMar>
        <w:top w:w="0.0" w:type="dxa"/>
        <w:left w:w="93.0" w:type="dxa"/>
        <w:bottom w:w="0.0" w:type="dxa"/>
        <w:right w:w="108.0" w:type="dxa"/>
      </w:tblCellMar>
    </w:tblPr>
  </w:style>
  <w:style w:type="table" w:styleId="Table5">
    <w:basedOn w:val="TableNormal"/>
    <w:tblPr>
      <w:tblStyleRowBandSize w:val="1"/>
      <w:tblStyleColBandSize w:val="1"/>
      <w:tblCellMar>
        <w:top w:w="0.0" w:type="dxa"/>
        <w:left w:w="93.0" w:type="dxa"/>
        <w:bottom w:w="0.0" w:type="dxa"/>
        <w:right w:w="108.0" w:type="dxa"/>
      </w:tblCellMar>
    </w:tblPr>
  </w:style>
  <w:style w:type="table" w:styleId="Table6">
    <w:basedOn w:val="TableNormal"/>
    <w:tblPr>
      <w:tblStyleRowBandSize w:val="1"/>
      <w:tblStyleColBandSize w:val="1"/>
      <w:tblCellMar>
        <w:top w:w="0.0" w:type="dxa"/>
        <w:left w:w="93.0" w:type="dxa"/>
        <w:bottom w:w="0.0" w:type="dxa"/>
        <w:right w:w="108.0" w:type="dxa"/>
      </w:tblCellMar>
    </w:tblPr>
  </w:style>
  <w:style w:type="table" w:styleId="Table7">
    <w:basedOn w:val="TableNormal"/>
    <w:tblPr>
      <w:tblStyleRowBandSize w:val="1"/>
      <w:tblStyleColBandSize w:val="1"/>
      <w:tblCellMar>
        <w:top w:w="0.0" w:type="dxa"/>
        <w:left w:w="93.0" w:type="dxa"/>
        <w:bottom w:w="0.0" w:type="dxa"/>
        <w:right w:w="108.0" w:type="dxa"/>
      </w:tblCellMar>
    </w:tblPr>
  </w:style>
  <w:style w:type="table" w:styleId="Table8">
    <w:basedOn w:val="TableNormal"/>
    <w:tblPr>
      <w:tblStyleRowBandSize w:val="1"/>
      <w:tblStyleColBandSize w:val="1"/>
      <w:tblCellMar>
        <w:top w:w="0.0" w:type="dxa"/>
        <w:left w:w="93.0" w:type="dxa"/>
        <w:bottom w:w="0.0" w:type="dxa"/>
        <w:right w:w="108.0" w:type="dxa"/>
      </w:tblCellMar>
    </w:tblPr>
  </w:style>
  <w:style w:type="table" w:styleId="Table9">
    <w:basedOn w:val="TableNormal"/>
    <w:tblPr>
      <w:tblStyleRowBandSize w:val="1"/>
      <w:tblStyleColBandSize w:val="1"/>
      <w:tblCellMar>
        <w:top w:w="0.0" w:type="dxa"/>
        <w:left w:w="93.0" w:type="dxa"/>
        <w:bottom w:w="0.0" w:type="dxa"/>
        <w:right w:w="108.0" w:type="dxa"/>
      </w:tblCellMar>
    </w:tblPr>
  </w:style>
  <w:style w:type="table" w:styleId="Table10">
    <w:basedOn w:val="TableNormal"/>
    <w:tblPr>
      <w:tblStyleRowBandSize w:val="1"/>
      <w:tblStyleColBandSize w:val="1"/>
      <w:tblCellMar>
        <w:top w:w="0.0" w:type="dxa"/>
        <w:left w:w="93.0" w:type="dxa"/>
        <w:bottom w:w="0.0" w:type="dxa"/>
        <w:right w:w="108.0" w:type="dxa"/>
      </w:tblCellMar>
    </w:tblPr>
  </w:style>
  <w:style w:type="table" w:styleId="Table11">
    <w:basedOn w:val="TableNormal"/>
    <w:tblPr>
      <w:tblStyleRowBandSize w:val="1"/>
      <w:tblStyleColBandSize w:val="1"/>
      <w:tblCellMar>
        <w:top w:w="0.0" w:type="dxa"/>
        <w:left w:w="93.0" w:type="dxa"/>
        <w:bottom w:w="0.0" w:type="dxa"/>
        <w:right w:w="108.0" w:type="dxa"/>
      </w:tblCellMar>
    </w:tblPr>
  </w:style>
  <w:style w:type="table" w:styleId="Table12">
    <w:basedOn w:val="TableNormal"/>
    <w:tblPr>
      <w:tblStyleRowBandSize w:val="1"/>
      <w:tblStyleColBandSize w:val="1"/>
      <w:tblCellMar>
        <w:top w:w="0.0" w:type="dxa"/>
        <w:left w:w="93.0" w:type="dxa"/>
        <w:bottom w:w="0.0" w:type="dxa"/>
        <w:right w:w="108.0" w:type="dxa"/>
      </w:tblCellMar>
    </w:tblPr>
  </w:style>
  <w:style w:type="table" w:styleId="Table13">
    <w:basedOn w:val="TableNormal"/>
    <w:tblPr>
      <w:tblStyleRowBandSize w:val="1"/>
      <w:tblStyleColBandSize w:val="1"/>
      <w:tblCellMar>
        <w:top w:w="0.0" w:type="dxa"/>
        <w:left w:w="93.0" w:type="dxa"/>
        <w:bottom w:w="0.0" w:type="dxa"/>
        <w:right w:w="108.0" w:type="dxa"/>
      </w:tblCellMar>
    </w:tblPr>
  </w:style>
  <w:style w:type="table" w:styleId="Table14">
    <w:basedOn w:val="TableNormal"/>
    <w:tblPr>
      <w:tblStyleRowBandSize w:val="1"/>
      <w:tblStyleColBandSize w:val="1"/>
      <w:tblCellMar>
        <w:top w:w="0.0" w:type="dxa"/>
        <w:left w:w="93.0" w:type="dxa"/>
        <w:bottom w:w="0.0" w:type="dxa"/>
        <w:right w:w="108.0" w:type="dxa"/>
      </w:tblCellMar>
    </w:tblPr>
  </w:style>
  <w:style w:type="table" w:styleId="Table15">
    <w:basedOn w:val="TableNormal"/>
    <w:tblPr>
      <w:tblStyleRowBandSize w:val="1"/>
      <w:tblStyleColBandSize w:val="1"/>
      <w:tblCellMar>
        <w:top w:w="0.0" w:type="dxa"/>
        <w:left w:w="93.0" w:type="dxa"/>
        <w:bottom w:w="0.0" w:type="dxa"/>
        <w:right w:w="108.0" w:type="dxa"/>
      </w:tblCellMar>
    </w:tblPr>
  </w:style>
  <w:style w:type="table" w:styleId="Table16">
    <w:basedOn w:val="TableNormal"/>
    <w:tblPr>
      <w:tblStyleRowBandSize w:val="1"/>
      <w:tblStyleColBandSize w:val="1"/>
      <w:tblCellMar>
        <w:top w:w="0.0" w:type="dxa"/>
        <w:left w:w="9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11_0159.htm#092" TargetMode="External"/><Relationship Id="rId10" Type="http://schemas.openxmlformats.org/officeDocument/2006/relationships/hyperlink" Target="http://www.bosettiegatti.eu/info/norme/statali/2011_0159.htm#088" TargetMode="External"/><Relationship Id="rId13" Type="http://schemas.openxmlformats.org/officeDocument/2006/relationships/hyperlink" Target="http://www.bosettiegatti.eu/info/norme/statali/2008_0081.htm#014" TargetMode="External"/><Relationship Id="rId12" Type="http://schemas.openxmlformats.org/officeDocument/2006/relationships/hyperlink" Target="http://www.bosettiegatti.eu/info/norme/statali/2001_0231.htm#0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11_0159.htm#084" TargetMode="External"/><Relationship Id="rId15" Type="http://schemas.openxmlformats.org/officeDocument/2006/relationships/hyperlink" Target="http://www.bosettiegatti.eu/info/norme/statali/codicepenale.htm#317" TargetMode="External"/><Relationship Id="rId14" Type="http://schemas.openxmlformats.org/officeDocument/2006/relationships/hyperlink" Target="http://www.bosettiegatti.eu/info/norme/statali/1999_0068.htm#17" TargetMode="External"/><Relationship Id="rId17" Type="http://schemas.openxmlformats.org/officeDocument/2006/relationships/hyperlink" Target="http://www.bosettiegatti.eu/info/norme/statali/codicecivile.htm#2359" TargetMode="External"/><Relationship Id="rId16" Type="http://schemas.openxmlformats.org/officeDocument/2006/relationships/hyperlink" Target="http://www.bosettiegatti.eu/info/norme/statali/codicepenale.htm#629"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hyperlink" Target="http://www.bosettiegatti.eu/info/norme/statali/2011_0159.htm#06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6J2tk/T4Ut5BXVIErh5a/GkFtw==">AMUW2mWrUj2hGyRa03VV3hY1tzyX0jwWJJnS8R3cK0qhvUX5h37MM/X4NJnc8w9nspx0Kbe7+gccvPnC2/HWt4rxYAGn+UDWOEgXm2EZMvl5iFSmav76LIdRO/foBcFboe6esc6IZFslLrKERWKOiHAiAlNWqKcKeiabcYmkfZUW1PNzAospTYU=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